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53" w:rsidRDefault="00542953" w:rsidP="00987138">
      <w:pPr>
        <w:ind w:firstLine="0"/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4pt;height:63pt;z-index:251658240">
            <v:imagedata r:id="rId7" o:title="" chromakey="#3a62aa" gain="93623f" blacklevel="-1966f" grayscale="t" bilevel="t"/>
            <w10:wrap type="square" side="right"/>
          </v:shape>
        </w:pict>
      </w:r>
    </w:p>
    <w:p w:rsidR="00542953" w:rsidRDefault="00542953" w:rsidP="00987138">
      <w:pPr>
        <w:ind w:firstLine="0"/>
        <w:jc w:val="center"/>
        <w:rPr>
          <w:b/>
          <w:szCs w:val="28"/>
        </w:rPr>
      </w:pPr>
    </w:p>
    <w:p w:rsidR="00542953" w:rsidRDefault="00542953" w:rsidP="00987138">
      <w:pPr>
        <w:ind w:firstLine="0"/>
        <w:jc w:val="center"/>
        <w:rPr>
          <w:b/>
          <w:szCs w:val="28"/>
        </w:rPr>
      </w:pPr>
    </w:p>
    <w:p w:rsidR="00542953" w:rsidRDefault="00542953" w:rsidP="00987138">
      <w:pPr>
        <w:ind w:firstLine="0"/>
        <w:jc w:val="center"/>
        <w:rPr>
          <w:b/>
          <w:szCs w:val="28"/>
        </w:rPr>
      </w:pPr>
    </w:p>
    <w:p w:rsidR="00542953" w:rsidRDefault="00542953" w:rsidP="00987138">
      <w:pPr>
        <w:ind w:firstLine="0"/>
        <w:jc w:val="center"/>
        <w:rPr>
          <w:b/>
          <w:szCs w:val="28"/>
        </w:rPr>
      </w:pPr>
    </w:p>
    <w:p w:rsidR="00542953" w:rsidRPr="007718F5" w:rsidRDefault="00542953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542953" w:rsidRPr="007718F5" w:rsidRDefault="00542953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542953" w:rsidRPr="007718F5" w:rsidRDefault="00542953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542953" w:rsidRPr="007718F5" w:rsidRDefault="00542953" w:rsidP="00606CE9"/>
    <w:p w:rsidR="00542953" w:rsidRPr="0097526E" w:rsidRDefault="00542953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542953" w:rsidRPr="0097526E" w:rsidRDefault="00542953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542953" w:rsidRPr="00F448FE" w:rsidRDefault="00542953" w:rsidP="00987138">
      <w:pPr>
        <w:pStyle w:val="Heading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 xml:space="preserve">   11  июня     2013</w:t>
      </w:r>
      <w:r w:rsidRPr="00F448FE">
        <w:rPr>
          <w:b w:val="0"/>
          <w:color w:val="auto"/>
          <w:sz w:val="28"/>
          <w:szCs w:val="24"/>
        </w:rPr>
        <w:t xml:space="preserve"> года</w:t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 w:val="28"/>
          <w:szCs w:val="24"/>
        </w:rPr>
        <w:t>№ 4</w:t>
      </w:r>
    </w:p>
    <w:p w:rsidR="00542953" w:rsidRDefault="00542953" w:rsidP="00987138"/>
    <w:p w:rsidR="00542953" w:rsidRDefault="00542953" w:rsidP="00F15B73">
      <w:pPr>
        <w:ind w:left="360"/>
        <w:rPr>
          <w:szCs w:val="28"/>
        </w:rPr>
      </w:pPr>
      <w:r>
        <w:rPr>
          <w:szCs w:val="28"/>
        </w:rPr>
        <w:t>На основании приказа Контрольно-счетного органа Чановского района № 23 от 13.05.2013 года «О проведении контрольного мероприятия» и пункта  2.1 Плана работы на 2013 год  Контрольно-счетного органа Чановского района Новосибирской области  проведена проверка в муниципальном  бюджетном образовательном учреждении Чановская    средняя   общеобразовательная   школа   № 1 Чановского    района   Новосибирской области  выборочным методом по вопросам  соблюдения порядка расходования бюджетных средств.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>Проверка проведена группой  в составе: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>-Рыбакова О.Л.– председатель Контрольно-счетного органа Чановского района;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>-Пустовая Н.В. – аудитор Контрольно-счетного органа Чановского района.</w:t>
      </w:r>
    </w:p>
    <w:p w:rsidR="00542953" w:rsidRDefault="00542953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542953" w:rsidRDefault="00542953" w:rsidP="00F15B73"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542953" w:rsidRDefault="00542953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Объекты проверки</w:t>
      </w:r>
      <w:r>
        <w:rPr>
          <w:sz w:val="28"/>
          <w:szCs w:val="28"/>
        </w:rPr>
        <w:t>: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542953" w:rsidRDefault="00542953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542953" w:rsidRDefault="00542953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тарификационные списки, </w:t>
      </w:r>
      <w:r>
        <w:rPr>
          <w:szCs w:val="28"/>
        </w:rPr>
        <w:t xml:space="preserve"> регистры бюджетного учёта за 2012 год, первичные и иные бухгалтерские учётные документы за 2012 год, а также иные документы и материалы, необходимые для проведения проверки.</w:t>
      </w:r>
    </w:p>
    <w:p w:rsidR="00542953" w:rsidRDefault="00542953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/>
          <w:sz w:val="28"/>
          <w:szCs w:val="28"/>
        </w:rPr>
        <w:t>2012 год.</w:t>
      </w:r>
    </w:p>
    <w:p w:rsidR="00542953" w:rsidRDefault="00542953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13 мая  по 07 июня 2013 года.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23  от 07.06.2013 года, с которым ознакомлены: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 xml:space="preserve">     -заместитель главы администрации Чановского района - начальник управления образования     Говорунов В.А.;                                                                                     </w:t>
      </w:r>
    </w:p>
    <w:p w:rsidR="00542953" w:rsidRDefault="00542953" w:rsidP="00171FF4">
      <w:pPr>
        <w:ind w:left="360"/>
        <w:rPr>
          <w:szCs w:val="28"/>
        </w:rPr>
      </w:pPr>
      <w:r>
        <w:rPr>
          <w:szCs w:val="28"/>
        </w:rPr>
        <w:t>-директор муниципального  бюджетного образовательного учреждения Чановская    средняя   общеобразовательная   школа   № 1 Чановского    района      Новосибирской области   Фукс Е.В.;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 xml:space="preserve">    -главный бухгалтер</w:t>
      </w:r>
      <w:r w:rsidRPr="00171FF4">
        <w:rPr>
          <w:szCs w:val="28"/>
        </w:rPr>
        <w:t xml:space="preserve"> </w:t>
      </w:r>
      <w:r>
        <w:rPr>
          <w:szCs w:val="28"/>
        </w:rPr>
        <w:t xml:space="preserve">муниципального  бюджетного образовательного учреждения Чановская    средняя   общеобразовательная   школа   № 1 Чановского    района      Новосибирской области  Рудик И.А..                                             </w:t>
      </w:r>
    </w:p>
    <w:p w:rsidR="00542953" w:rsidRDefault="00542953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542953" w:rsidRDefault="00542953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>В проверяемом периоде муниципальное  бюджетное образовательное учреждение Чановская    средняя   общеобразовательная   школа   № 1 Чановского    района      Новосибирской области  действовало на основании устава, утвержденного постановлением Администрации Чановского района  Новосибирской области  28.11.2011 № 1653-па.</w:t>
      </w:r>
    </w:p>
    <w:p w:rsidR="00542953" w:rsidRDefault="00542953" w:rsidP="00F15B73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542953" w:rsidRDefault="00542953" w:rsidP="00F15B73">
      <w:pPr>
        <w:rPr>
          <w:bCs/>
          <w:szCs w:val="28"/>
        </w:rPr>
      </w:pPr>
      <w:r>
        <w:rPr>
          <w:szCs w:val="28"/>
        </w:rPr>
        <w:t xml:space="preserve">Учредителем учреждения является Администрация Чановского района.  </w:t>
      </w:r>
      <w:r>
        <w:rPr>
          <w:bCs/>
          <w:szCs w:val="28"/>
        </w:rPr>
        <w:t xml:space="preserve"> </w:t>
      </w:r>
    </w:p>
    <w:p w:rsidR="00542953" w:rsidRDefault="00542953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542953" w:rsidRDefault="00542953" w:rsidP="00F15B73">
      <w:pPr>
        <w:rPr>
          <w:b/>
          <w:szCs w:val="28"/>
        </w:rPr>
      </w:pPr>
      <w:r>
        <w:rPr>
          <w:b/>
          <w:szCs w:val="28"/>
        </w:rPr>
        <w:t xml:space="preserve">1.  Проверка целевого использования средств местного бюджета выявила следующие нарушения:                                                                          </w:t>
      </w:r>
    </w:p>
    <w:p w:rsidR="00542953" w:rsidRDefault="00542953" w:rsidP="00F15B73">
      <w:pPr>
        <w:rPr>
          <w:b/>
          <w:szCs w:val="28"/>
        </w:rPr>
      </w:pPr>
    </w:p>
    <w:p w:rsidR="00542953" w:rsidRDefault="00542953" w:rsidP="004208F0">
      <w:r>
        <w:t>1.1.</w:t>
      </w:r>
      <w:r w:rsidRPr="0044375E">
        <w:t xml:space="preserve">  При проверке правильности отнесения затрат на соответствующие коды  классификации операций  сектора государственного управления бюджетов Российской Федерации  выявлены   нарушения Указаний о порядке при</w:t>
      </w:r>
      <w:r>
        <w:t>менения бюджетной классификации</w:t>
      </w:r>
      <w:r w:rsidRPr="00DD4E84">
        <w:t xml:space="preserve"> </w:t>
      </w:r>
      <w:r w:rsidRPr="0044375E">
        <w:t xml:space="preserve"> Российской Федерации, утвержденных приказом Министерства Финансов Российской Федерации от 21.12.2011 года № 180н</w:t>
      </w:r>
      <w:r>
        <w:t>.</w:t>
      </w:r>
      <w:r w:rsidRPr="00E05B16">
        <w:rPr>
          <w:bCs/>
        </w:rPr>
        <w:t xml:space="preserve"> </w:t>
      </w:r>
      <w:r>
        <w:rPr>
          <w:bCs/>
        </w:rPr>
        <w:t>В</w:t>
      </w:r>
      <w:r w:rsidRPr="0044375E">
        <w:rPr>
          <w:bCs/>
        </w:rPr>
        <w:t xml:space="preserve"> результате  проверки</w:t>
      </w:r>
      <w:r w:rsidRPr="0044375E">
        <w:rPr>
          <w:b/>
          <w:bCs/>
        </w:rPr>
        <w:t xml:space="preserve"> </w:t>
      </w:r>
      <w:r w:rsidRPr="0044375E">
        <w:t xml:space="preserve">правильности отнесения затрат на соответствующие коды </w:t>
      </w:r>
      <w:r>
        <w:t>КОСГУ были выявлены следующие нарушения:</w:t>
      </w:r>
      <w:r w:rsidRPr="0044375E">
        <w:t xml:space="preserve"> </w:t>
      </w:r>
    </w:p>
    <w:p w:rsidR="00542953" w:rsidRPr="0044375E" w:rsidRDefault="00542953" w:rsidP="004208F0">
      <w:r>
        <w:t>1.1.1. С</w:t>
      </w:r>
      <w:r w:rsidRPr="0044375E">
        <w:t>огласно Акту закрепления муниципального имущества за муниципальным образовательным учреждением Администрация Чановского района Новосибирской области от 01.04.2005 года передала в оперативное управление муниципальное имущество (здание школы, пристройка, нежилые помещения, овощехранилище, металлическая ограда), расположенное по адресу: р.п. Чаны, ул. Бр.Желтиковых, 129 общей площадью 3699,20 кв.м.</w:t>
      </w:r>
    </w:p>
    <w:p w:rsidR="00542953" w:rsidRPr="0044375E" w:rsidRDefault="00542953" w:rsidP="00E91A62">
      <w:pPr>
        <w:rPr>
          <w:szCs w:val="28"/>
        </w:rPr>
      </w:pPr>
      <w:r w:rsidRPr="0044375E">
        <w:rPr>
          <w:szCs w:val="28"/>
        </w:rPr>
        <w:t xml:space="preserve">  В соответствии с п. 2 ч. 1 ст. 16 Федерального закона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проведение энергетического обследования (энергоаудита) для муниципальных учреждений является обязательным.   </w:t>
      </w:r>
    </w:p>
    <w:p w:rsidR="00542953" w:rsidRPr="0044375E" w:rsidRDefault="00542953" w:rsidP="00E91A62">
      <w:pPr>
        <w:rPr>
          <w:b/>
          <w:szCs w:val="28"/>
        </w:rPr>
      </w:pPr>
      <w:r w:rsidRPr="0044375E">
        <w:rPr>
          <w:szCs w:val="28"/>
        </w:rPr>
        <w:t xml:space="preserve"> Согласно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180н, за счет  подстатьи 225 «Работы, услуги по содержанию имущества» производятся 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состояния. </w:t>
      </w:r>
      <w:r>
        <w:rPr>
          <w:szCs w:val="28"/>
        </w:rPr>
        <w:t xml:space="preserve">Школа  часть расходов по содержанию имущества, переданного в оперативное управление,  отнесла  </w:t>
      </w:r>
      <w:r w:rsidRPr="0044375E">
        <w:rPr>
          <w:szCs w:val="28"/>
        </w:rPr>
        <w:t>на статью 226 «Прочие работы, услуги» классификации операций сектора госу</w:t>
      </w:r>
      <w:r>
        <w:rPr>
          <w:szCs w:val="28"/>
        </w:rPr>
        <w:t>дарственного управления (КОСГУ), а именно:</w:t>
      </w:r>
      <w:r w:rsidRPr="0044375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42953" w:rsidRDefault="00542953" w:rsidP="00E91A62">
      <w:pPr>
        <w:rPr>
          <w:szCs w:val="28"/>
        </w:rPr>
      </w:pPr>
      <w:r w:rsidRPr="0044375E">
        <w:rPr>
          <w:szCs w:val="28"/>
        </w:rPr>
        <w:t xml:space="preserve">     </w:t>
      </w:r>
      <w:r>
        <w:rPr>
          <w:szCs w:val="28"/>
        </w:rPr>
        <w:t>-</w:t>
      </w:r>
      <w:r w:rsidRPr="0044375E">
        <w:rPr>
          <w:szCs w:val="28"/>
        </w:rPr>
        <w:t xml:space="preserve">МБОУ Чановская СОШ № 1  заключило с ФБУ «Центр лабораторного анализа и технических измерений по Сибирскому федеральному округу»  договор № 23/5Т от 23.05.2012 года на проведение измерения технического состояния электропроводки  на общую сумму </w:t>
      </w:r>
      <w:r w:rsidRPr="00F81B92">
        <w:rPr>
          <w:b/>
          <w:szCs w:val="28"/>
        </w:rPr>
        <w:t>10 929 рублей 75 копеек.</w:t>
      </w:r>
      <w:r w:rsidRPr="0044375E">
        <w:rPr>
          <w:szCs w:val="28"/>
        </w:rPr>
        <w:t xml:space="preserve"> По договору была произведена оплата  поручением № 351 от 18.07.2012 года по счету № 23  от 23.05.2012 года и акту выпол</w:t>
      </w:r>
      <w:r>
        <w:rPr>
          <w:szCs w:val="28"/>
        </w:rPr>
        <w:t xml:space="preserve">ненных работ; </w:t>
      </w:r>
    </w:p>
    <w:p w:rsidR="00542953" w:rsidRPr="0044375E" w:rsidRDefault="00542953" w:rsidP="00E91A62">
      <w:pPr>
        <w:rPr>
          <w:szCs w:val="28"/>
        </w:rPr>
      </w:pPr>
    </w:p>
    <w:p w:rsidR="00542953" w:rsidRPr="0044375E" w:rsidRDefault="00542953" w:rsidP="00E91A62">
      <w:pPr>
        <w:rPr>
          <w:szCs w:val="28"/>
        </w:rPr>
      </w:pPr>
      <w:r w:rsidRPr="0044375E">
        <w:rPr>
          <w:szCs w:val="28"/>
        </w:rPr>
        <w:t xml:space="preserve">  </w:t>
      </w:r>
      <w:r>
        <w:rPr>
          <w:szCs w:val="28"/>
        </w:rPr>
        <w:t xml:space="preserve">  -</w:t>
      </w:r>
      <w:r w:rsidRPr="0044375E">
        <w:rPr>
          <w:szCs w:val="28"/>
        </w:rPr>
        <w:t xml:space="preserve"> МБОУ Чановская СОШ № 1  заключило с ООО «РосЭкоАудит»  договор № 157 от 22.03.2012 года на проведение энергетического обследования и разработку энергетического паспорта  на общую сумму </w:t>
      </w:r>
      <w:r w:rsidRPr="00F81B92">
        <w:rPr>
          <w:b/>
          <w:szCs w:val="28"/>
        </w:rPr>
        <w:t>58 500 рублей.</w:t>
      </w:r>
      <w:r w:rsidRPr="0044375E">
        <w:rPr>
          <w:szCs w:val="28"/>
        </w:rPr>
        <w:t xml:space="preserve"> По договору была произведена оплата  двумя поручениями:</w:t>
      </w:r>
    </w:p>
    <w:p w:rsidR="00542953" w:rsidRPr="0044375E" w:rsidRDefault="00542953" w:rsidP="00E91A62">
      <w:pPr>
        <w:rPr>
          <w:szCs w:val="28"/>
        </w:rPr>
      </w:pPr>
      <w:r w:rsidRPr="0044375E">
        <w:rPr>
          <w:szCs w:val="28"/>
        </w:rPr>
        <w:t xml:space="preserve">- № 95 от 28.03.2012 года по счету № 106  от 22.03.2012 года в сумме 17 550 рублей (аванс 30%), </w:t>
      </w:r>
    </w:p>
    <w:p w:rsidR="00542953" w:rsidRDefault="00542953" w:rsidP="00E91A62">
      <w:pPr>
        <w:rPr>
          <w:szCs w:val="28"/>
        </w:rPr>
      </w:pPr>
      <w:r w:rsidRPr="0044375E">
        <w:rPr>
          <w:szCs w:val="28"/>
        </w:rPr>
        <w:t xml:space="preserve">-№ 296 от 20.06.2012 года по счету № 107 от 14.06.2012 года в сумме 40 950 </w:t>
      </w:r>
      <w:r>
        <w:rPr>
          <w:szCs w:val="28"/>
        </w:rPr>
        <w:t>рублей и акту выполненных работ;</w:t>
      </w:r>
      <w:r w:rsidRPr="0044375E">
        <w:rPr>
          <w:szCs w:val="28"/>
        </w:rPr>
        <w:t xml:space="preserve"> </w:t>
      </w:r>
    </w:p>
    <w:p w:rsidR="00542953" w:rsidRPr="0044375E" w:rsidRDefault="00542953" w:rsidP="00E91A62">
      <w:pPr>
        <w:rPr>
          <w:szCs w:val="28"/>
        </w:rPr>
      </w:pPr>
    </w:p>
    <w:p w:rsidR="00542953" w:rsidRPr="0044375E" w:rsidRDefault="00542953" w:rsidP="00E91A62">
      <w:pPr>
        <w:rPr>
          <w:szCs w:val="28"/>
        </w:rPr>
      </w:pPr>
      <w:r>
        <w:rPr>
          <w:szCs w:val="28"/>
        </w:rPr>
        <w:t xml:space="preserve">   </w:t>
      </w:r>
      <w:r w:rsidRPr="0044375E">
        <w:rPr>
          <w:szCs w:val="28"/>
        </w:rPr>
        <w:t xml:space="preserve">  </w:t>
      </w:r>
      <w:r>
        <w:rPr>
          <w:szCs w:val="28"/>
        </w:rPr>
        <w:t>-</w:t>
      </w:r>
      <w:r w:rsidRPr="0044375E">
        <w:rPr>
          <w:szCs w:val="28"/>
        </w:rPr>
        <w:t xml:space="preserve"> МБОУ Чановская СОШ № 1  заключило с ООНО "Федерация ППС" договор №1-ТО от 06.02.2012 года на ежемесячное техническое обслуживание АУПС и СОУЭ на общую сумму </w:t>
      </w:r>
      <w:r w:rsidRPr="00F81B92">
        <w:rPr>
          <w:b/>
          <w:szCs w:val="28"/>
        </w:rPr>
        <w:t>51 600 рублей</w:t>
      </w:r>
      <w:r w:rsidRPr="0044375E">
        <w:rPr>
          <w:szCs w:val="28"/>
        </w:rPr>
        <w:t>. По договору была произведена оплата  поручениями № 23 от 14.02.2012 года, № 64 от 07.03.2012 года, № 97 от 30.03.2012 года, № 212 от 05.05.2012 года, № 262 от 01.06.2012 года, № 326 от 09.07.2012 года, № 384 от 03.08.2012 года, № 422 от 03.09.2012 года, № 473 от 28.09.2012 года, № 537 от 26.10.2012 года, № 636 от 29.11.2012 года, № 705 от 14.1</w:t>
      </w:r>
      <w:r>
        <w:rPr>
          <w:szCs w:val="28"/>
        </w:rPr>
        <w:t xml:space="preserve">2.2012 года. </w:t>
      </w:r>
    </w:p>
    <w:p w:rsidR="00542953" w:rsidRPr="0044375E" w:rsidRDefault="00542953" w:rsidP="00E91A62">
      <w:pPr>
        <w:rPr>
          <w:szCs w:val="28"/>
        </w:rPr>
      </w:pPr>
      <w:r w:rsidRPr="0044375E">
        <w:rPr>
          <w:szCs w:val="28"/>
        </w:rPr>
        <w:t xml:space="preserve"> </w:t>
      </w:r>
    </w:p>
    <w:p w:rsidR="00542953" w:rsidRPr="0044375E" w:rsidRDefault="00542953" w:rsidP="00E91A62">
      <w:pPr>
        <w:pStyle w:val="ListParagraph"/>
        <w:ind w:left="0" w:firstLine="360"/>
        <w:rPr>
          <w:color w:val="000000"/>
          <w:szCs w:val="28"/>
        </w:rPr>
      </w:pPr>
      <w:r>
        <w:rPr>
          <w:color w:val="000000"/>
          <w:szCs w:val="28"/>
        </w:rPr>
        <w:t>1.1.2.</w:t>
      </w:r>
      <w:r w:rsidRPr="0044375E">
        <w:rPr>
          <w:color w:val="000000"/>
          <w:szCs w:val="28"/>
        </w:rPr>
        <w:t xml:space="preserve"> В соответствии со статьей 168 Трудового кодекса РФ в случае направления в служебную командировку работодатель обязан возмещать работнику:</w:t>
      </w:r>
    </w:p>
    <w:p w:rsidR="00542953" w:rsidRPr="0044375E" w:rsidRDefault="00542953" w:rsidP="00E91A62">
      <w:pPr>
        <w:pStyle w:val="ListParagraph"/>
        <w:ind w:left="0" w:firstLine="360"/>
        <w:rPr>
          <w:color w:val="000000"/>
          <w:szCs w:val="28"/>
        </w:rPr>
      </w:pPr>
      <w:r w:rsidRPr="0044375E">
        <w:rPr>
          <w:color w:val="000000"/>
          <w:szCs w:val="28"/>
        </w:rPr>
        <w:t xml:space="preserve">- расходы по проезду; </w:t>
      </w:r>
    </w:p>
    <w:p w:rsidR="00542953" w:rsidRPr="0044375E" w:rsidRDefault="00542953" w:rsidP="00E91A62">
      <w:pPr>
        <w:pStyle w:val="ListParagraph"/>
        <w:ind w:left="0" w:firstLine="360"/>
        <w:rPr>
          <w:color w:val="000000"/>
          <w:szCs w:val="28"/>
        </w:rPr>
      </w:pPr>
      <w:r w:rsidRPr="0044375E">
        <w:rPr>
          <w:color w:val="000000"/>
          <w:szCs w:val="28"/>
        </w:rPr>
        <w:t xml:space="preserve">-расходы по найму жилого помещения; </w:t>
      </w:r>
    </w:p>
    <w:p w:rsidR="00542953" w:rsidRPr="0044375E" w:rsidRDefault="00542953" w:rsidP="00E91A62">
      <w:pPr>
        <w:pStyle w:val="ListParagraph"/>
        <w:ind w:left="0" w:firstLine="360"/>
        <w:rPr>
          <w:color w:val="000000"/>
          <w:szCs w:val="28"/>
        </w:rPr>
      </w:pPr>
      <w:r w:rsidRPr="0044375E">
        <w:rPr>
          <w:color w:val="000000"/>
          <w:szCs w:val="28"/>
        </w:rPr>
        <w:t xml:space="preserve">-дополнительные расходы, связанные с проживанием вне места постоянного жительства (суточные); </w:t>
      </w:r>
    </w:p>
    <w:p w:rsidR="00542953" w:rsidRPr="0044375E" w:rsidRDefault="00542953" w:rsidP="00E91A62">
      <w:pPr>
        <w:pStyle w:val="ListParagraph"/>
        <w:ind w:left="0" w:firstLine="360"/>
        <w:rPr>
          <w:color w:val="000000"/>
          <w:szCs w:val="28"/>
        </w:rPr>
      </w:pPr>
      <w:r w:rsidRPr="0044375E">
        <w:rPr>
          <w:color w:val="000000"/>
          <w:szCs w:val="28"/>
        </w:rPr>
        <w:t>-иные расходы, произведенные работником с разрешения или ведома работодателя.</w:t>
      </w:r>
    </w:p>
    <w:p w:rsidR="00542953" w:rsidRPr="0044375E" w:rsidRDefault="00542953" w:rsidP="00E91A62">
      <w:pPr>
        <w:rPr>
          <w:color w:val="000000"/>
          <w:szCs w:val="28"/>
        </w:rPr>
      </w:pPr>
      <w:r w:rsidRPr="0044375E">
        <w:rPr>
          <w:color w:val="000000"/>
          <w:szCs w:val="28"/>
        </w:rPr>
        <w:t xml:space="preserve">   Порядок и размеры возмещения расходов, связанных со служебными командировками, определяются Положением о служебных командировках работников МБОУ Чановской СОШ №1, утвержденным  директором школы.</w:t>
      </w:r>
    </w:p>
    <w:p w:rsidR="00542953" w:rsidRPr="0044375E" w:rsidRDefault="00542953" w:rsidP="00E91A62">
      <w:pPr>
        <w:rPr>
          <w:b/>
          <w:szCs w:val="28"/>
        </w:rPr>
      </w:pPr>
      <w:r w:rsidRPr="0044375E">
        <w:rPr>
          <w:szCs w:val="28"/>
        </w:rPr>
        <w:t xml:space="preserve">    В соответствии с 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21.12.2011 года № 180н, оплата командировочных расходов </w:t>
      </w:r>
      <w:r w:rsidRPr="0044375E">
        <w:rPr>
          <w:b/>
          <w:szCs w:val="28"/>
        </w:rPr>
        <w:t>штатных сотрудников</w:t>
      </w:r>
      <w:r w:rsidRPr="0044375E">
        <w:rPr>
          <w:szCs w:val="28"/>
        </w:rPr>
        <w:t xml:space="preserve"> производится за счет следующих  подстатей:</w:t>
      </w:r>
    </w:p>
    <w:p w:rsidR="00542953" w:rsidRPr="0044375E" w:rsidRDefault="00542953" w:rsidP="00E91A62">
      <w:pPr>
        <w:rPr>
          <w:bCs/>
          <w:szCs w:val="28"/>
        </w:rPr>
      </w:pPr>
      <w:r w:rsidRPr="0044375E">
        <w:rPr>
          <w:szCs w:val="28"/>
        </w:rPr>
        <w:t>- 212 «</w:t>
      </w:r>
      <w:r w:rsidRPr="0044375E">
        <w:rPr>
          <w:bCs/>
          <w:szCs w:val="28"/>
        </w:rPr>
        <w:t xml:space="preserve">Прочие выплаты» - расходы бюджетов бюджетной системы Российской Федерации по оплате дополнительных выплат и компенсаций, обусловленных условиями трудового </w:t>
      </w:r>
      <w:bookmarkStart w:id="0" w:name="l294"/>
      <w:bookmarkEnd w:id="0"/>
      <w:r w:rsidRPr="0044375E">
        <w:rPr>
          <w:bCs/>
          <w:szCs w:val="28"/>
        </w:rPr>
        <w:t xml:space="preserve">договора в соответствии с законодательством Российской </w:t>
      </w:r>
      <w:bookmarkStart w:id="1" w:name="l166"/>
      <w:bookmarkEnd w:id="1"/>
      <w:r w:rsidRPr="0044375E">
        <w:rPr>
          <w:bCs/>
          <w:szCs w:val="28"/>
        </w:rPr>
        <w:t>Федерации, в том числе оплата суточных при служебных командировках;</w:t>
      </w:r>
    </w:p>
    <w:p w:rsidR="00542953" w:rsidRPr="0044375E" w:rsidRDefault="00542953" w:rsidP="00E91A62">
      <w:pPr>
        <w:rPr>
          <w:b/>
          <w:bCs/>
          <w:szCs w:val="28"/>
        </w:rPr>
      </w:pPr>
      <w:r w:rsidRPr="0044375E">
        <w:rPr>
          <w:bCs/>
          <w:szCs w:val="28"/>
        </w:rPr>
        <w:t>- 222 «Транспортные услуги</w:t>
      </w:r>
      <w:r w:rsidRPr="0044375E">
        <w:rPr>
          <w:b/>
          <w:bCs/>
          <w:szCs w:val="28"/>
        </w:rPr>
        <w:t xml:space="preserve">» - </w:t>
      </w:r>
      <w:r w:rsidRPr="0044375E">
        <w:rPr>
          <w:bCs/>
          <w:szCs w:val="28"/>
        </w:rPr>
        <w:t xml:space="preserve">расходы бюджетов бюджетной системы Российской Федерации по оплате транспортных услуг для государственных (муниципальных) нужд, в том числе оплата </w:t>
      </w:r>
      <w:r w:rsidRPr="0044375E">
        <w:rPr>
          <w:szCs w:val="28"/>
        </w:rPr>
        <w:t>проезда к месту служебной командировки и обратно к месту постоянной работы транспортом общего пользования</w:t>
      </w:r>
      <w:r w:rsidRPr="0044375E">
        <w:rPr>
          <w:bCs/>
          <w:szCs w:val="28"/>
        </w:rPr>
        <w:t>.</w:t>
      </w:r>
      <w:r w:rsidRPr="0044375E">
        <w:rPr>
          <w:b/>
          <w:bCs/>
          <w:szCs w:val="28"/>
        </w:rPr>
        <w:t xml:space="preserve"> </w:t>
      </w:r>
    </w:p>
    <w:p w:rsidR="00542953" w:rsidRPr="000D7748" w:rsidRDefault="00542953" w:rsidP="00E91A62">
      <w:pPr>
        <w:pStyle w:val="Heading3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0D7748">
        <w:rPr>
          <w:rFonts w:ascii="Times New Roman" w:hAnsi="Times New Roman"/>
          <w:b w:val="0"/>
          <w:bCs/>
          <w:color w:val="auto"/>
          <w:sz w:val="28"/>
          <w:szCs w:val="28"/>
        </w:rPr>
        <w:t>- 226 «</w:t>
      </w:r>
      <w:r w:rsidRPr="000D7748">
        <w:rPr>
          <w:rFonts w:ascii="Times New Roman" w:hAnsi="Times New Roman"/>
          <w:b w:val="0"/>
          <w:color w:val="auto"/>
          <w:sz w:val="28"/>
          <w:szCs w:val="28"/>
        </w:rPr>
        <w:t xml:space="preserve">Прочие работы, услуги» - расходы бюджетов бюджетной системы Российской Федерации по оплате договоров на выполнение работ, оказание услуг, не отнесенных на подстатьи 221 </w:t>
      </w:r>
      <w:bookmarkStart w:id="2" w:name="l329"/>
      <w:bookmarkEnd w:id="2"/>
      <w:r w:rsidRPr="000D7748">
        <w:rPr>
          <w:rFonts w:ascii="Times New Roman" w:hAnsi="Times New Roman"/>
          <w:b w:val="0"/>
          <w:color w:val="auto"/>
          <w:sz w:val="28"/>
          <w:szCs w:val="28"/>
        </w:rPr>
        <w:t>- 225, для государственных (муниципальных) нужд,</w:t>
      </w:r>
      <w:r w:rsidRPr="000D7748">
        <w:rPr>
          <w:rFonts w:ascii="Times New Roman" w:hAnsi="Times New Roman"/>
          <w:bCs/>
          <w:sz w:val="28"/>
          <w:szCs w:val="28"/>
        </w:rPr>
        <w:t xml:space="preserve"> </w:t>
      </w:r>
      <w:r w:rsidRPr="000D7748">
        <w:rPr>
          <w:rFonts w:ascii="Times New Roman" w:hAnsi="Times New Roman"/>
          <w:b w:val="0"/>
          <w:bCs/>
          <w:color w:val="auto"/>
          <w:sz w:val="28"/>
          <w:szCs w:val="28"/>
        </w:rPr>
        <w:t>в том числе оплата за проживание в жилых помещениях (найм жилого помещения) при служебных командировках.</w:t>
      </w:r>
    </w:p>
    <w:p w:rsidR="00542953" w:rsidRPr="0044375E" w:rsidRDefault="00542953" w:rsidP="00E91A62">
      <w:pPr>
        <w:rPr>
          <w:szCs w:val="22"/>
        </w:rPr>
      </w:pPr>
      <w:r w:rsidRPr="0044375E">
        <w:t>Согласно письму от 29.06.2011 N 02-05-10/2888, при направлении учащихся на соревнования расходы, связанные с оплатой проезда, проживания и питания, должны отражаться в следующем порядке:</w:t>
      </w:r>
      <w:r w:rsidRPr="0044375E">
        <w:br/>
        <w:t>- по подстатье 222 "Транспортные услуги" КОСГУ - расходы по оплате проезда учащихся к месту проведения соревнований, конкурсов, фестивалей и обратно;</w:t>
      </w:r>
      <w:r w:rsidRPr="0044375E">
        <w:br/>
        <w:t>- по подстатье 226 "Прочие работы, услуги" КОСГУ - оплата услуг по организации питания и проживания учащихся (найм жилых помещений) в месте проведения соревнований;</w:t>
      </w:r>
      <w:r w:rsidRPr="0044375E">
        <w:br/>
        <w:t xml:space="preserve">- по статье 290 "Прочие расходы" КОСГУ - расходы на выплату учащимся наличных денежных средств (суточных, средств на обеспечение питания (при невозможности приобретения услуг по его организации)) при направлении на соревнования, конкурсы, фестивали без заключения договоров гражданско-правового характера. </w:t>
      </w:r>
    </w:p>
    <w:p w:rsidR="00542953" w:rsidRPr="0044375E" w:rsidRDefault="00542953" w:rsidP="00E91A62">
      <w:pPr>
        <w:rPr>
          <w:szCs w:val="28"/>
        </w:rPr>
      </w:pPr>
      <w:r w:rsidRPr="0044375E">
        <w:rPr>
          <w:szCs w:val="28"/>
        </w:rPr>
        <w:t xml:space="preserve">  МБОУ Чановская СОШ № 1 в некоторых случаях производило расходы по сопровождению учащихся на конкурсы, олимпиады, соревнования, в том числе на </w:t>
      </w:r>
      <w:r w:rsidRPr="0044375E">
        <w:t>выплату учащимся наличных денежных средств (суточных</w:t>
      </w:r>
      <w:r w:rsidRPr="0044375E">
        <w:rPr>
          <w:szCs w:val="28"/>
        </w:rPr>
        <w:t>) по подстатье: 212</w:t>
      </w:r>
      <w:r>
        <w:rPr>
          <w:szCs w:val="28"/>
        </w:rPr>
        <w:t xml:space="preserve"> </w:t>
      </w:r>
      <w:r w:rsidRPr="0044375E">
        <w:rPr>
          <w:szCs w:val="28"/>
        </w:rPr>
        <w:t xml:space="preserve">«Прочие выплаты», что является нарушением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180н. </w:t>
      </w:r>
    </w:p>
    <w:p w:rsidR="00542953" w:rsidRDefault="00542953" w:rsidP="00E91A62">
      <w:pPr>
        <w:rPr>
          <w:szCs w:val="28"/>
        </w:rPr>
      </w:pPr>
      <w:r w:rsidRPr="0044375E">
        <w:rPr>
          <w:szCs w:val="28"/>
        </w:rPr>
        <w:t xml:space="preserve">    Так как учащиеся не являются штатными сотрудниками, то данные расходы следовало производить за счет подстатьи 290 «Прочие расходы», разработав при этом, сметы на участие в данных мероприятиях, ведомости на выдачу денежных средств учащимся и акты на списание произведенных расходов. В итоге выявлено нарушение на общую сумму </w:t>
      </w:r>
      <w:r w:rsidRPr="0044375E">
        <w:rPr>
          <w:b/>
          <w:szCs w:val="28"/>
        </w:rPr>
        <w:t>5 400 рублей</w:t>
      </w:r>
      <w:r>
        <w:rPr>
          <w:szCs w:val="28"/>
        </w:rPr>
        <w:t xml:space="preserve">. </w:t>
      </w:r>
    </w:p>
    <w:p w:rsidR="00542953" w:rsidRPr="0044375E" w:rsidRDefault="00542953" w:rsidP="00E91A62">
      <w:pPr>
        <w:rPr>
          <w:szCs w:val="28"/>
        </w:rPr>
      </w:pPr>
      <w:r w:rsidRPr="0044375E">
        <w:rPr>
          <w:szCs w:val="28"/>
        </w:rPr>
        <w:t xml:space="preserve"> </w:t>
      </w:r>
    </w:p>
    <w:p w:rsidR="00542953" w:rsidRDefault="00542953" w:rsidP="00E91A62">
      <w:pPr>
        <w:rPr>
          <w:b/>
          <w:szCs w:val="28"/>
        </w:rPr>
      </w:pPr>
      <w:r w:rsidRPr="0044375E">
        <w:rPr>
          <w:bCs/>
          <w:szCs w:val="28"/>
        </w:rPr>
        <w:t xml:space="preserve">     </w:t>
      </w:r>
      <w:r w:rsidRPr="007C5DDA">
        <w:rPr>
          <w:b/>
          <w:bCs/>
          <w:szCs w:val="28"/>
        </w:rPr>
        <w:t xml:space="preserve">Таким образом,   в результате  проверки </w:t>
      </w:r>
      <w:r w:rsidRPr="007C5DDA">
        <w:rPr>
          <w:b/>
          <w:szCs w:val="28"/>
        </w:rPr>
        <w:t>правильности отнесения затрат на соответствующие коды  классификации операций  сектора государственного управления бюджетов Российской Федерации всего за пров</w:t>
      </w:r>
      <w:r>
        <w:rPr>
          <w:b/>
          <w:szCs w:val="28"/>
        </w:rPr>
        <w:t xml:space="preserve">еряемый период   было установлено нарушений </w:t>
      </w:r>
      <w:r w:rsidRPr="007C5DDA">
        <w:rPr>
          <w:b/>
          <w:szCs w:val="28"/>
        </w:rPr>
        <w:t xml:space="preserve"> на  общую сумму</w:t>
      </w:r>
      <w:r w:rsidRPr="0044375E">
        <w:rPr>
          <w:szCs w:val="28"/>
        </w:rPr>
        <w:t xml:space="preserve">  </w:t>
      </w:r>
      <w:r w:rsidRPr="0044375E">
        <w:rPr>
          <w:b/>
          <w:szCs w:val="28"/>
        </w:rPr>
        <w:t>126 429 рублей 75 копеек (10 929,75+58 500+51 600+5 400).</w:t>
      </w:r>
    </w:p>
    <w:p w:rsidR="00542953" w:rsidRDefault="00542953" w:rsidP="00E91A62">
      <w:pPr>
        <w:rPr>
          <w:b/>
          <w:szCs w:val="28"/>
        </w:rPr>
      </w:pPr>
    </w:p>
    <w:p w:rsidR="00542953" w:rsidRPr="0044375E" w:rsidRDefault="00542953" w:rsidP="00110863">
      <w:pPr>
        <w:rPr>
          <w:b/>
          <w:szCs w:val="28"/>
        </w:rPr>
      </w:pPr>
      <w:r>
        <w:rPr>
          <w:b/>
          <w:szCs w:val="28"/>
        </w:rPr>
        <w:t>2.</w:t>
      </w:r>
      <w:r w:rsidRPr="00110863">
        <w:rPr>
          <w:b/>
          <w:szCs w:val="28"/>
        </w:rPr>
        <w:t xml:space="preserve"> </w:t>
      </w:r>
      <w:r w:rsidRPr="0044375E">
        <w:rPr>
          <w:b/>
          <w:szCs w:val="28"/>
        </w:rPr>
        <w:t xml:space="preserve"> Правомерность использования средств местного бюджета на оплату труда.</w:t>
      </w:r>
    </w:p>
    <w:p w:rsidR="00542953" w:rsidRDefault="00542953" w:rsidP="00110863">
      <w:pPr>
        <w:tabs>
          <w:tab w:val="left" w:pos="720"/>
        </w:tabs>
        <w:rPr>
          <w:color w:val="000000"/>
          <w:szCs w:val="28"/>
        </w:rPr>
      </w:pPr>
    </w:p>
    <w:p w:rsidR="00542953" w:rsidRPr="0044375E" w:rsidRDefault="00542953" w:rsidP="00FD5CE2">
      <w:pPr>
        <w:ind w:left="360"/>
        <w:rPr>
          <w:color w:val="000000"/>
          <w:szCs w:val="28"/>
        </w:rPr>
      </w:pPr>
      <w:r>
        <w:rPr>
          <w:color w:val="000000"/>
          <w:szCs w:val="28"/>
        </w:rPr>
        <w:t xml:space="preserve">В ходе проверки установлено, что </w:t>
      </w:r>
      <w:r w:rsidRPr="0044375E">
        <w:rPr>
          <w:color w:val="000000"/>
          <w:szCs w:val="28"/>
        </w:rPr>
        <w:t xml:space="preserve"> школой нарушено Отраслевое тарифное соглашение по муниципальным образовательным учреждениям Чановского района Новосибирской области на 2011-2013 года. </w:t>
      </w:r>
    </w:p>
    <w:p w:rsidR="00542953" w:rsidRPr="0044375E" w:rsidRDefault="00542953" w:rsidP="00FD5CE2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Так, с</w:t>
      </w:r>
      <w:r w:rsidRPr="0044375E">
        <w:rPr>
          <w:color w:val="000000"/>
          <w:szCs w:val="28"/>
        </w:rPr>
        <w:t>огласно отраслевого тарифного соглашения по муниципальным образовательным учреждениям Чановского района Новосибирской области на 2011-2013 года руководители образовательных учреждений и их заместители, помимо основной работы, в исключительных случаях, вправе осуществлять преподавательскую работу на условиях почасовой оплаты в том же учреждении, но не более 300 часов в год. В ходе проверки правильности начисления заработной платы заместителя директора школы по воспитательной работе Жериковой Е.В. установлено:</w:t>
      </w:r>
    </w:p>
    <w:p w:rsidR="00542953" w:rsidRPr="0044375E" w:rsidRDefault="00542953" w:rsidP="00FD5CE2">
      <w:pPr>
        <w:widowControl/>
        <w:ind w:left="36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1. </w:t>
      </w:r>
      <w:r w:rsidRPr="0044375E">
        <w:rPr>
          <w:color w:val="000000"/>
          <w:szCs w:val="28"/>
        </w:rPr>
        <w:t>По тарификационному списку на учебный 2012 год педагогическая нагрузка для Жериковой Е.В. установлена:</w:t>
      </w:r>
    </w:p>
    <w:p w:rsidR="00542953" w:rsidRPr="0044375E" w:rsidRDefault="00542953" w:rsidP="00FD5CE2">
      <w:pPr>
        <w:ind w:left="360"/>
        <w:rPr>
          <w:color w:val="000000"/>
          <w:szCs w:val="28"/>
        </w:rPr>
      </w:pPr>
      <w:r w:rsidRPr="0044375E">
        <w:rPr>
          <w:color w:val="000000"/>
          <w:szCs w:val="28"/>
        </w:rPr>
        <w:t>- с 01.01.2012 года по 01.09.2012 года – 9 часов в неделю, в месяц -36 часов;</w:t>
      </w:r>
    </w:p>
    <w:p w:rsidR="00542953" w:rsidRPr="0044375E" w:rsidRDefault="00542953" w:rsidP="00FD5CE2">
      <w:pPr>
        <w:ind w:left="360"/>
        <w:rPr>
          <w:color w:val="000000"/>
          <w:szCs w:val="28"/>
        </w:rPr>
      </w:pPr>
      <w:r w:rsidRPr="0044375E">
        <w:rPr>
          <w:color w:val="000000"/>
          <w:szCs w:val="28"/>
        </w:rPr>
        <w:t>- с 01.09.2012 года по 01.01.2013 года – 11 часов в неделю, в месяц 44 часа.</w:t>
      </w:r>
    </w:p>
    <w:p w:rsidR="00542953" w:rsidRPr="0044375E" w:rsidRDefault="00542953" w:rsidP="00FD5CE2">
      <w:pPr>
        <w:ind w:left="360"/>
        <w:rPr>
          <w:color w:val="000000"/>
          <w:szCs w:val="28"/>
        </w:rPr>
      </w:pPr>
      <w:r w:rsidRPr="0044375E">
        <w:rPr>
          <w:color w:val="000000"/>
          <w:szCs w:val="28"/>
        </w:rPr>
        <w:t>2. По данным табеля учета рабочего времени фактически за весь проверяемый период Жериковой Е.В. проведено педагогических уроков общей продолжите</w:t>
      </w:r>
      <w:r>
        <w:rPr>
          <w:color w:val="000000"/>
          <w:szCs w:val="28"/>
        </w:rPr>
        <w:t xml:space="preserve">льностью 450 часов. </w:t>
      </w:r>
      <w:r w:rsidRPr="0044375E">
        <w:rPr>
          <w:color w:val="000000"/>
          <w:szCs w:val="28"/>
        </w:rPr>
        <w:t>Превышение нормативного размера часов по преподавательской деятельности составило 150 часов (450-300).</w:t>
      </w:r>
    </w:p>
    <w:p w:rsidR="00542953" w:rsidRPr="0044375E" w:rsidRDefault="00542953" w:rsidP="00FD5CE2">
      <w:pPr>
        <w:ind w:left="360"/>
        <w:rPr>
          <w:color w:val="000000"/>
          <w:szCs w:val="28"/>
        </w:rPr>
      </w:pPr>
      <w:r w:rsidRPr="0044375E">
        <w:rPr>
          <w:color w:val="000000"/>
          <w:szCs w:val="28"/>
        </w:rPr>
        <w:t>3.  Средняя стоимость педагогического часа в 2012 году составила 80 рубл</w:t>
      </w:r>
      <w:r>
        <w:rPr>
          <w:color w:val="000000"/>
          <w:szCs w:val="28"/>
        </w:rPr>
        <w:t>ей 67 копеек.</w:t>
      </w:r>
    </w:p>
    <w:p w:rsidR="00542953" w:rsidRPr="0044375E" w:rsidRDefault="00542953" w:rsidP="00FD5CE2">
      <w:pPr>
        <w:ind w:left="360"/>
        <w:rPr>
          <w:color w:val="000000"/>
          <w:szCs w:val="28"/>
        </w:rPr>
      </w:pPr>
      <w:r w:rsidRPr="0044375E">
        <w:rPr>
          <w:color w:val="000000"/>
          <w:szCs w:val="28"/>
        </w:rPr>
        <w:t>4. Учреждение понесло  расходов на оплату труда по сверхнормативных часам в сумме  12 100 рублей (150 часов*80.67).</w:t>
      </w:r>
    </w:p>
    <w:p w:rsidR="00542953" w:rsidRPr="0044375E" w:rsidRDefault="00542953" w:rsidP="00FD5CE2">
      <w:pPr>
        <w:ind w:left="360"/>
        <w:rPr>
          <w:color w:val="000000"/>
          <w:szCs w:val="28"/>
        </w:rPr>
      </w:pPr>
    </w:p>
    <w:p w:rsidR="00542953" w:rsidRDefault="00542953" w:rsidP="00653F57">
      <w:pPr>
        <w:tabs>
          <w:tab w:val="left" w:pos="720"/>
        </w:tabs>
        <w:ind w:left="709" w:firstLine="0"/>
        <w:rPr>
          <w:b/>
          <w:szCs w:val="28"/>
        </w:rPr>
      </w:pPr>
      <w:r>
        <w:rPr>
          <w:b/>
          <w:szCs w:val="28"/>
        </w:rPr>
        <w:t xml:space="preserve">         3.  </w:t>
      </w:r>
      <w:r w:rsidRPr="0044375E">
        <w:rPr>
          <w:b/>
          <w:szCs w:val="28"/>
        </w:rPr>
        <w:t>Кассовые операции.</w:t>
      </w:r>
    </w:p>
    <w:p w:rsidR="00542953" w:rsidRPr="0044375E" w:rsidRDefault="00542953" w:rsidP="009E0D4D">
      <w:pPr>
        <w:tabs>
          <w:tab w:val="left" w:pos="720"/>
        </w:tabs>
        <w:rPr>
          <w:b/>
          <w:szCs w:val="28"/>
        </w:rPr>
      </w:pPr>
    </w:p>
    <w:p w:rsidR="00542953" w:rsidRDefault="00542953" w:rsidP="00110863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В ходе проверки правильности ведения   </w:t>
      </w:r>
      <w:r w:rsidRPr="0044375E">
        <w:rPr>
          <w:szCs w:val="28"/>
        </w:rPr>
        <w:t xml:space="preserve"> кассовых операций </w:t>
      </w:r>
      <w:r>
        <w:rPr>
          <w:szCs w:val="28"/>
        </w:rPr>
        <w:t>установлены некоторые нарушения  Порядка</w:t>
      </w:r>
      <w:r w:rsidRPr="0044375E">
        <w:rPr>
          <w:szCs w:val="28"/>
        </w:rPr>
        <w:t xml:space="preserve"> ведения кассовых операц</w:t>
      </w:r>
      <w:r>
        <w:rPr>
          <w:szCs w:val="28"/>
        </w:rPr>
        <w:t>ий в Российской Федерации, утвержденного</w:t>
      </w:r>
      <w:r w:rsidRPr="0044375E">
        <w:rPr>
          <w:szCs w:val="28"/>
        </w:rPr>
        <w:t xml:space="preserve"> решением Совета Директоров Центрального Банка Российской </w:t>
      </w:r>
      <w:r>
        <w:rPr>
          <w:szCs w:val="28"/>
        </w:rPr>
        <w:t xml:space="preserve">Федерации от 22 сентября 1993 года за  № 40, Положения </w:t>
      </w:r>
      <w:r w:rsidRPr="0044375E">
        <w:rPr>
          <w:szCs w:val="28"/>
        </w:rPr>
        <w:t xml:space="preserve"> Центрального Банка Российско</w:t>
      </w:r>
      <w:r>
        <w:rPr>
          <w:szCs w:val="28"/>
        </w:rPr>
        <w:t xml:space="preserve">й Федерации от 05 января 1998 года </w:t>
      </w:r>
      <w:r w:rsidRPr="0044375E">
        <w:rPr>
          <w:szCs w:val="28"/>
        </w:rPr>
        <w:t xml:space="preserve"> № 14-П «О правилах организации наличного денежного обращения на территории Российской Федерации»</w:t>
      </w:r>
      <w:r>
        <w:rPr>
          <w:szCs w:val="28"/>
        </w:rPr>
        <w:t>, а именно:</w:t>
      </w:r>
      <w:r w:rsidRPr="0044375E">
        <w:rPr>
          <w:szCs w:val="28"/>
        </w:rPr>
        <w:br/>
      </w:r>
    </w:p>
    <w:p w:rsidR="00542953" w:rsidRDefault="00542953" w:rsidP="00660FD1">
      <w:pPr>
        <w:ind w:firstLine="0"/>
        <w:rPr>
          <w:color w:val="000000"/>
          <w:szCs w:val="28"/>
        </w:rPr>
      </w:pPr>
      <w:r>
        <w:rPr>
          <w:szCs w:val="28"/>
        </w:rPr>
        <w:t xml:space="preserve">  3.1. У</w:t>
      </w:r>
      <w:r w:rsidRPr="0044375E">
        <w:rPr>
          <w:szCs w:val="28"/>
        </w:rPr>
        <w:t xml:space="preserve"> материально-ответственного лица бухгалтера Рудик И.А. в течение 2012 года не проводилась инвентаризация наличных денежных средств и бланков строгой отчетности, находящихся</w:t>
      </w:r>
      <w:r>
        <w:rPr>
          <w:szCs w:val="28"/>
        </w:rPr>
        <w:t xml:space="preserve"> в кассе МБОУ Чановская СОШ №1;</w:t>
      </w:r>
      <w:r w:rsidRPr="0044375E">
        <w:rPr>
          <w:szCs w:val="28"/>
        </w:rPr>
        <w:br/>
      </w:r>
      <w:r>
        <w:rPr>
          <w:szCs w:val="28"/>
        </w:rPr>
        <w:t xml:space="preserve"> 3.2.</w:t>
      </w:r>
      <w:r w:rsidRPr="0044375E">
        <w:rPr>
          <w:szCs w:val="28"/>
        </w:rPr>
        <w:t xml:space="preserve"> </w:t>
      </w:r>
      <w:r>
        <w:rPr>
          <w:szCs w:val="28"/>
        </w:rPr>
        <w:t xml:space="preserve">Систематически  </w:t>
      </w:r>
      <w:r w:rsidRPr="00953CC0">
        <w:rPr>
          <w:szCs w:val="28"/>
        </w:rPr>
        <w:t>превышался лимит остатка кассы.</w:t>
      </w:r>
      <w:r w:rsidRPr="0044375E">
        <w:rPr>
          <w:szCs w:val="28"/>
        </w:rPr>
        <w:t xml:space="preserve"> </w:t>
      </w:r>
    </w:p>
    <w:p w:rsidR="00542953" w:rsidRDefault="00542953" w:rsidP="00110863">
      <w:pPr>
        <w:tabs>
          <w:tab w:val="left" w:pos="720"/>
        </w:tabs>
        <w:rPr>
          <w:color w:val="000000"/>
          <w:szCs w:val="28"/>
        </w:rPr>
      </w:pPr>
    </w:p>
    <w:p w:rsidR="00542953" w:rsidRPr="0044375E" w:rsidRDefault="00542953" w:rsidP="00E91A62">
      <w:pPr>
        <w:rPr>
          <w:b/>
          <w:szCs w:val="28"/>
        </w:rPr>
      </w:pPr>
    </w:p>
    <w:p w:rsidR="00542953" w:rsidRDefault="00542953" w:rsidP="00653F57">
      <w:pPr>
        <w:ind w:left="180" w:firstLine="900"/>
        <w:rPr>
          <w:b/>
          <w:szCs w:val="28"/>
        </w:rPr>
      </w:pPr>
      <w:r>
        <w:rPr>
          <w:b/>
          <w:szCs w:val="28"/>
        </w:rPr>
        <w:t>4. Проверка расчетов с подотчетными лицами.</w:t>
      </w:r>
    </w:p>
    <w:p w:rsidR="00542953" w:rsidRDefault="00542953" w:rsidP="00F15B73">
      <w:pPr>
        <w:ind w:left="709"/>
        <w:rPr>
          <w:b/>
          <w:szCs w:val="28"/>
        </w:rPr>
      </w:pPr>
    </w:p>
    <w:p w:rsidR="00542953" w:rsidRPr="0044375E" w:rsidRDefault="00542953" w:rsidP="00F95535">
      <w:pPr>
        <w:rPr>
          <w:szCs w:val="28"/>
        </w:rPr>
      </w:pPr>
      <w:r>
        <w:rPr>
          <w:szCs w:val="28"/>
        </w:rPr>
        <w:t xml:space="preserve">Установлено, что  отдельные авансовые отчеты заполнялись с нарушением статьи 9 Федерального закона  Российской Федерации от 21.11.1996 года  N 129-ФЗ "О бухгалтерском учете" и  пункта 216 Инструкции по применению Единого </w:t>
      </w:r>
      <w:hyperlink r:id="rId8" w:history="1">
        <w:r>
          <w:rPr>
            <w:rStyle w:val="Hyperlink"/>
            <w:szCs w:val="28"/>
          </w:rPr>
          <w:t>плана</w:t>
        </w:r>
      </w:hyperlink>
      <w:r>
        <w:rPr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01.12.2010 № 157н. Так, при проверке   авансовых отчетов были установлены следующие нарушения: </w:t>
      </w:r>
      <w:r w:rsidRPr="0044375E">
        <w:rPr>
          <w:szCs w:val="28"/>
        </w:rPr>
        <w:t xml:space="preserve">    </w:t>
      </w:r>
    </w:p>
    <w:p w:rsidR="00542953" w:rsidRPr="0044375E" w:rsidRDefault="00542953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  <w:rPr>
          <w:szCs w:val="28"/>
        </w:rPr>
      </w:pPr>
      <w:r w:rsidRPr="0044375E">
        <w:rPr>
          <w:szCs w:val="28"/>
        </w:rPr>
        <w:t xml:space="preserve">в 15-ти случаях лица, получившие наличные деньги под отчет на предстоящие расходы по командировке,  позднее 3-х календарных  дней по истечении срока, на который они выданы, предъявляли в бухгалтерию отчет об израсходованных суммах; </w:t>
      </w:r>
    </w:p>
    <w:p w:rsidR="00542953" w:rsidRPr="0044375E" w:rsidRDefault="00542953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  <w:rPr>
          <w:szCs w:val="28"/>
        </w:rPr>
      </w:pPr>
      <w:r w:rsidRPr="0044375E">
        <w:rPr>
          <w:szCs w:val="28"/>
        </w:rPr>
        <w:t>при возвращении работников из командировки не оформлялись служебные задания (форма № Т-10а), а  оформлялись только  командировочные удостоверения (форма № Т-10) и приказы о направлении сотрудников в командировку;</w:t>
      </w:r>
    </w:p>
    <w:p w:rsidR="00542953" w:rsidRPr="0044375E" w:rsidRDefault="00542953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  <w:rPr>
          <w:szCs w:val="28"/>
        </w:rPr>
      </w:pPr>
      <w:r w:rsidRPr="0044375E">
        <w:rPr>
          <w:szCs w:val="28"/>
        </w:rPr>
        <w:t>некоторым командировочным удостоверениям, приложенных  к авансовым отчетам, не присваивались номер и дата;</w:t>
      </w:r>
    </w:p>
    <w:p w:rsidR="00542953" w:rsidRPr="0044375E" w:rsidRDefault="00542953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  <w:rPr>
          <w:szCs w:val="28"/>
        </w:rPr>
      </w:pPr>
      <w:r w:rsidRPr="0044375E">
        <w:rPr>
          <w:szCs w:val="28"/>
        </w:rPr>
        <w:t>в некоторых случаях в командировочных удостоверениях не проставлялись: дата выбытия в командировку, дата прибытия в пункт назначения и дата выбытия из него и прибытия на место постоянной работы;</w:t>
      </w:r>
    </w:p>
    <w:p w:rsidR="00542953" w:rsidRDefault="00542953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</w:pPr>
      <w:r w:rsidRPr="0044375E">
        <w:t>по 7-ми авансовым отчетам неверно рассчитаны и в</w:t>
      </w:r>
      <w:r>
        <w:t xml:space="preserve">ыданы суточные при командировке, </w:t>
      </w:r>
      <w:r w:rsidRPr="0044375E">
        <w:t xml:space="preserve"> </w:t>
      </w:r>
      <w:r w:rsidRPr="005A51D4">
        <w:t>переплачено суточных в общей сумме 700 рублей</w:t>
      </w:r>
      <w:r>
        <w:rPr>
          <w:b/>
        </w:rPr>
        <w:t>;</w:t>
      </w:r>
    </w:p>
    <w:p w:rsidR="00542953" w:rsidRDefault="00542953" w:rsidP="00FF78A9">
      <w:pPr>
        <w:pStyle w:val="ListParagraph"/>
        <w:widowControl/>
        <w:spacing w:after="200" w:line="276" w:lineRule="auto"/>
        <w:ind w:left="0" w:firstLine="0"/>
      </w:pPr>
      <w:r>
        <w:t xml:space="preserve">    </w:t>
      </w:r>
      <w:r w:rsidRPr="0044375E">
        <w:t>6)</w:t>
      </w:r>
      <w:r>
        <w:t xml:space="preserve"> к</w:t>
      </w:r>
      <w:r w:rsidRPr="0044375E">
        <w:t xml:space="preserve"> некоторым авансовым отчетам по расходам на участие, проведение мероприятий (статья 290) не прилагаются акты на списание материалов</w:t>
      </w:r>
      <w:r>
        <w:t>;</w:t>
      </w:r>
    </w:p>
    <w:p w:rsidR="00542953" w:rsidRPr="0044375E" w:rsidRDefault="00542953" w:rsidP="00FB7B38">
      <w:pPr>
        <w:ind w:firstLine="0"/>
        <w:rPr>
          <w:szCs w:val="28"/>
        </w:rPr>
      </w:pPr>
      <w:r>
        <w:t xml:space="preserve">  7) </w:t>
      </w:r>
      <w:r>
        <w:rPr>
          <w:szCs w:val="28"/>
        </w:rPr>
        <w:t>в</w:t>
      </w:r>
      <w:r w:rsidRPr="0044375E">
        <w:rPr>
          <w:szCs w:val="28"/>
        </w:rPr>
        <w:t xml:space="preserve"> организации отсутствует журнал регистрации работников, направленных в командировки.</w:t>
      </w:r>
    </w:p>
    <w:p w:rsidR="00542953" w:rsidRDefault="00542953" w:rsidP="00FF78A9">
      <w:pPr>
        <w:pStyle w:val="ListParagraph"/>
        <w:widowControl/>
        <w:spacing w:after="200" w:line="276" w:lineRule="auto"/>
        <w:ind w:left="0" w:firstLine="0"/>
        <w:rPr>
          <w:szCs w:val="28"/>
        </w:rPr>
      </w:pPr>
    </w:p>
    <w:p w:rsidR="00542953" w:rsidRPr="0044375E" w:rsidRDefault="00542953" w:rsidP="00767263">
      <w:pPr>
        <w:spacing w:before="100" w:beforeAutospacing="1" w:after="100" w:afterAutospacing="1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  5</w:t>
      </w:r>
      <w:r w:rsidRPr="0044375E">
        <w:rPr>
          <w:b/>
          <w:bCs/>
          <w:kern w:val="36"/>
          <w:szCs w:val="28"/>
        </w:rPr>
        <w:t>. Правильность оформления путевых  листов и списания ГСМ.</w:t>
      </w:r>
    </w:p>
    <w:p w:rsidR="00542953" w:rsidRDefault="00542953" w:rsidP="00767263">
      <w:pPr>
        <w:spacing w:before="100" w:beforeAutospacing="1" w:after="100" w:afterAutospacing="1"/>
        <w:outlineLvl w:val="0"/>
        <w:rPr>
          <w:bCs/>
          <w:kern w:val="36"/>
          <w:szCs w:val="28"/>
        </w:rPr>
      </w:pPr>
      <w:r w:rsidRPr="0044375E">
        <w:rPr>
          <w:bCs/>
          <w:kern w:val="36"/>
          <w:szCs w:val="28"/>
        </w:rPr>
        <w:t>МБОУ «Чановская СОШ №1» самостоятельно осуществляет школьные перевозки учащихся</w:t>
      </w:r>
      <w:r>
        <w:rPr>
          <w:bCs/>
          <w:kern w:val="36"/>
          <w:szCs w:val="28"/>
        </w:rPr>
        <w:t xml:space="preserve"> собственным  школьным</w:t>
      </w:r>
      <w:r w:rsidRPr="0044375E">
        <w:rPr>
          <w:bCs/>
          <w:kern w:val="36"/>
          <w:szCs w:val="28"/>
        </w:rPr>
        <w:t xml:space="preserve"> автобус</w:t>
      </w:r>
      <w:r>
        <w:rPr>
          <w:bCs/>
          <w:kern w:val="36"/>
          <w:szCs w:val="28"/>
        </w:rPr>
        <w:t xml:space="preserve">ом </w:t>
      </w:r>
      <w:r w:rsidRPr="0044375E">
        <w:rPr>
          <w:bCs/>
          <w:kern w:val="36"/>
          <w:szCs w:val="28"/>
        </w:rPr>
        <w:t xml:space="preserve"> марки КАВЗ-397653, 2005 года выпуска, государственный номерной знак Н 310 РН.  </w:t>
      </w:r>
      <w:r>
        <w:rPr>
          <w:bCs/>
          <w:kern w:val="36"/>
          <w:szCs w:val="28"/>
        </w:rPr>
        <w:t>При оформлении путевых листов установлены следующие нарушения:</w:t>
      </w:r>
    </w:p>
    <w:p w:rsidR="00542953" w:rsidRDefault="00542953" w:rsidP="00767263">
      <w:pPr>
        <w:pStyle w:val="blocktext"/>
        <w:jc w:val="both"/>
        <w:rPr>
          <w:sz w:val="28"/>
        </w:rPr>
      </w:pPr>
      <w:r>
        <w:rPr>
          <w:sz w:val="28"/>
        </w:rPr>
        <w:t>-в</w:t>
      </w:r>
      <w:r w:rsidRPr="0044375E">
        <w:rPr>
          <w:sz w:val="28"/>
        </w:rPr>
        <w:t xml:space="preserve"> строках, посвященных технической исправности автомобиля, </w:t>
      </w:r>
      <w:r>
        <w:rPr>
          <w:sz w:val="28"/>
        </w:rPr>
        <w:t xml:space="preserve">не всегда стоит подпись </w:t>
      </w:r>
      <w:r w:rsidRPr="0044375E">
        <w:rPr>
          <w:sz w:val="28"/>
        </w:rPr>
        <w:t>механик</w:t>
      </w:r>
      <w:r>
        <w:rPr>
          <w:sz w:val="28"/>
        </w:rPr>
        <w:t>а о передаче</w:t>
      </w:r>
      <w:r w:rsidRPr="0044375E">
        <w:rPr>
          <w:sz w:val="28"/>
        </w:rPr>
        <w:t xml:space="preserve"> автомобиля водителю в технически исправном состоянии и</w:t>
      </w:r>
      <w:r>
        <w:rPr>
          <w:sz w:val="28"/>
        </w:rPr>
        <w:t xml:space="preserve"> разрешение на выезд из гаража;</w:t>
      </w:r>
    </w:p>
    <w:p w:rsidR="00542953" w:rsidRPr="0044375E" w:rsidRDefault="00542953" w:rsidP="00767263">
      <w:pPr>
        <w:pStyle w:val="blocktext"/>
        <w:jc w:val="both"/>
        <w:rPr>
          <w:sz w:val="28"/>
        </w:rPr>
      </w:pPr>
      <w:r>
        <w:rPr>
          <w:sz w:val="28"/>
        </w:rPr>
        <w:t>-</w:t>
      </w:r>
      <w:r w:rsidRPr="0044375E">
        <w:rPr>
          <w:sz w:val="28"/>
        </w:rPr>
        <w:t>водители МБОУ Чановская СОШ №1 периодически не проходили пос</w:t>
      </w:r>
      <w:r>
        <w:rPr>
          <w:sz w:val="28"/>
        </w:rPr>
        <w:t>лерейсовый медицинский осмотр.</w:t>
      </w:r>
    </w:p>
    <w:p w:rsidR="00542953" w:rsidRDefault="00542953" w:rsidP="003507EB">
      <w:pPr>
        <w:ind w:firstLine="0"/>
        <w:rPr>
          <w:szCs w:val="28"/>
        </w:rPr>
      </w:pPr>
    </w:p>
    <w:p w:rsidR="00542953" w:rsidRDefault="00542953" w:rsidP="00F15B73">
      <w:pPr>
        <w:rPr>
          <w:szCs w:val="28"/>
        </w:rPr>
      </w:pPr>
      <w:r>
        <w:rPr>
          <w:szCs w:val="28"/>
        </w:rPr>
        <w:t xml:space="preserve">  </w:t>
      </w:r>
    </w:p>
    <w:p w:rsidR="00542953" w:rsidRDefault="00542953" w:rsidP="00F15B73">
      <w:pPr>
        <w:rPr>
          <w:b/>
          <w:szCs w:val="28"/>
        </w:rPr>
      </w:pPr>
      <w:r>
        <w:rPr>
          <w:b/>
          <w:szCs w:val="28"/>
        </w:rPr>
        <w:t>6. Проверка учёта  основных средств.</w:t>
      </w:r>
    </w:p>
    <w:p w:rsidR="00542953" w:rsidRDefault="00542953" w:rsidP="00F15B73">
      <w:pPr>
        <w:rPr>
          <w:b/>
          <w:szCs w:val="28"/>
        </w:rPr>
      </w:pPr>
    </w:p>
    <w:p w:rsidR="00542953" w:rsidRPr="0044375E" w:rsidRDefault="00542953" w:rsidP="00B0426B">
      <w:pPr>
        <w:rPr>
          <w:bCs/>
        </w:rPr>
      </w:pPr>
      <w:r w:rsidRPr="0044375E">
        <w:t xml:space="preserve">     В ходе выборочной проверки было проанализировано 26 инвентарных карточек учета основных средств, в результате выявлены следующие нарушения:</w:t>
      </w:r>
    </w:p>
    <w:p w:rsidR="00542953" w:rsidRPr="0044375E" w:rsidRDefault="00542953" w:rsidP="00B0426B">
      <w:r w:rsidRPr="0044375E">
        <w:rPr>
          <w:bCs/>
        </w:rPr>
        <w:t>-</w:t>
      </w:r>
      <w:r>
        <w:rPr>
          <w:bCs/>
        </w:rPr>
        <w:t xml:space="preserve"> </w:t>
      </w:r>
      <w:r w:rsidRPr="0044375E">
        <w:t xml:space="preserve">в одной инвентарной карточке учета основных средств не </w:t>
      </w:r>
      <w:r>
        <w:t>был указан</w:t>
      </w:r>
      <w:r w:rsidRPr="0044375E">
        <w:t xml:space="preserve"> номер амортизационной г</w:t>
      </w:r>
      <w:r>
        <w:t>руппы</w:t>
      </w:r>
      <w:r w:rsidRPr="0044375E">
        <w:t>;</w:t>
      </w:r>
    </w:p>
    <w:p w:rsidR="00542953" w:rsidRDefault="00542953" w:rsidP="00B0426B">
      <w:r w:rsidRPr="0044375E">
        <w:t>- в 25 случаях в инвентарных карточках учета основны</w:t>
      </w:r>
      <w:r>
        <w:t>х средств неправильно указан</w:t>
      </w:r>
      <w:r w:rsidRPr="0044375E">
        <w:t xml:space="preserve"> номер амортизационной группы и срок полезного использования.</w:t>
      </w:r>
    </w:p>
    <w:p w:rsidR="00542953" w:rsidRPr="0044375E" w:rsidRDefault="00542953" w:rsidP="00B0426B">
      <w:r w:rsidRPr="0044375E">
        <w:t xml:space="preserve">   В результате неправильного начисления амортизации произошло занижение сумм амортизационных отчислений, что в свою очередь влечет за собой переплату налога на имущество.        </w:t>
      </w:r>
    </w:p>
    <w:p w:rsidR="00542953" w:rsidRDefault="00542953" w:rsidP="00117483">
      <w:pPr>
        <w:widowControl/>
        <w:ind w:left="540" w:firstLine="0"/>
        <w:rPr>
          <w:szCs w:val="28"/>
        </w:rPr>
      </w:pPr>
      <w:r>
        <w:rPr>
          <w:szCs w:val="28"/>
        </w:rPr>
        <w:t xml:space="preserve">       </w:t>
      </w:r>
    </w:p>
    <w:p w:rsidR="00542953" w:rsidRDefault="00542953" w:rsidP="003E26EC">
      <w:pPr>
        <w:rPr>
          <w:b/>
          <w:szCs w:val="28"/>
        </w:rPr>
      </w:pPr>
      <w:r>
        <w:rPr>
          <w:szCs w:val="28"/>
        </w:rPr>
        <w:t xml:space="preserve">  </w:t>
      </w:r>
    </w:p>
    <w:p w:rsidR="00542953" w:rsidRDefault="00542953" w:rsidP="00F15B73">
      <w:pPr>
        <w:rPr>
          <w:b/>
          <w:szCs w:val="28"/>
        </w:rPr>
      </w:pPr>
      <w:r>
        <w:rPr>
          <w:b/>
          <w:szCs w:val="28"/>
        </w:rPr>
        <w:t>ВЫВОДЫ.</w:t>
      </w:r>
    </w:p>
    <w:p w:rsidR="00542953" w:rsidRDefault="00542953" w:rsidP="00F15B73">
      <w:pPr>
        <w:rPr>
          <w:b/>
          <w:szCs w:val="28"/>
        </w:rPr>
      </w:pPr>
    </w:p>
    <w:p w:rsidR="00542953" w:rsidRDefault="00542953" w:rsidP="00EC54EF">
      <w:pPr>
        <w:rPr>
          <w:szCs w:val="28"/>
        </w:rPr>
      </w:pPr>
      <w:r w:rsidRPr="00E07F7B">
        <w:rPr>
          <w:szCs w:val="28"/>
        </w:rPr>
        <w:t xml:space="preserve">1. Установлены факты  нарушения  Указаний о порядке применения бюджетной классификации </w:t>
      </w:r>
      <w:r w:rsidRPr="0044375E">
        <w:rPr>
          <w:szCs w:val="28"/>
        </w:rPr>
        <w:t xml:space="preserve"> Российской Федерации, утвержденных приказом Министерства Финансов Российской Феде</w:t>
      </w:r>
      <w:r>
        <w:rPr>
          <w:szCs w:val="28"/>
        </w:rPr>
        <w:t xml:space="preserve">рации от 21.12.2011 года № 180н </w:t>
      </w:r>
      <w:r w:rsidRPr="00E07F7B">
        <w:rPr>
          <w:szCs w:val="28"/>
        </w:rPr>
        <w:t xml:space="preserve"> на общую сумму </w:t>
      </w:r>
      <w:r w:rsidRPr="00E07F7B">
        <w:t xml:space="preserve"> </w:t>
      </w:r>
      <w:r w:rsidRPr="00E07F7B">
        <w:rPr>
          <w:szCs w:val="28"/>
        </w:rPr>
        <w:t xml:space="preserve">  </w:t>
      </w:r>
      <w:r w:rsidRPr="00E07F7B">
        <w:rPr>
          <w:b/>
          <w:szCs w:val="28"/>
        </w:rPr>
        <w:t>126 429 рублей 75 копеек</w:t>
      </w:r>
      <w:r w:rsidRPr="00E07F7B">
        <w:rPr>
          <w:szCs w:val="28"/>
        </w:rPr>
        <w:t>, в том числе:</w:t>
      </w:r>
    </w:p>
    <w:p w:rsidR="00542953" w:rsidRPr="00E07F7B" w:rsidRDefault="00542953" w:rsidP="00EC54EF">
      <w:pPr>
        <w:rPr>
          <w:szCs w:val="28"/>
        </w:rPr>
      </w:pPr>
    </w:p>
    <w:p w:rsidR="00542953" w:rsidRDefault="00542953" w:rsidP="00EC54EF">
      <w:pPr>
        <w:rPr>
          <w:szCs w:val="28"/>
        </w:rPr>
      </w:pPr>
      <w:r w:rsidRPr="00E07F7B">
        <w:rPr>
          <w:szCs w:val="28"/>
        </w:rPr>
        <w:t>-</w:t>
      </w:r>
      <w:r w:rsidRPr="00AD5B79">
        <w:rPr>
          <w:szCs w:val="28"/>
        </w:rPr>
        <w:t xml:space="preserve"> </w:t>
      </w:r>
      <w:r w:rsidRPr="0044375E">
        <w:rPr>
          <w:szCs w:val="28"/>
        </w:rPr>
        <w:t xml:space="preserve"> расходы по определению технического состояния электропроводки в здание, находящем</w:t>
      </w:r>
      <w:r>
        <w:rPr>
          <w:szCs w:val="28"/>
        </w:rPr>
        <w:t xml:space="preserve">ся в их оперативном управлении </w:t>
      </w:r>
      <w:r w:rsidRPr="0044375E">
        <w:rPr>
          <w:szCs w:val="28"/>
        </w:rPr>
        <w:t xml:space="preserve"> в  сумме </w:t>
      </w:r>
      <w:r w:rsidRPr="0044375E">
        <w:rPr>
          <w:b/>
          <w:szCs w:val="28"/>
        </w:rPr>
        <w:t>10 929 рублей 75 копеек</w:t>
      </w:r>
      <w:r>
        <w:rPr>
          <w:szCs w:val="28"/>
        </w:rPr>
        <w:t>;</w:t>
      </w:r>
      <w:r w:rsidRPr="0044375E">
        <w:rPr>
          <w:szCs w:val="28"/>
        </w:rPr>
        <w:t xml:space="preserve"> </w:t>
      </w:r>
    </w:p>
    <w:p w:rsidR="00542953" w:rsidRDefault="00542953" w:rsidP="00EC54EF">
      <w:pPr>
        <w:rPr>
          <w:szCs w:val="28"/>
        </w:rPr>
      </w:pPr>
    </w:p>
    <w:p w:rsidR="00542953" w:rsidRDefault="00542953" w:rsidP="00EC54EF">
      <w:pPr>
        <w:rPr>
          <w:szCs w:val="28"/>
        </w:rPr>
      </w:pPr>
      <w:r>
        <w:rPr>
          <w:szCs w:val="28"/>
        </w:rPr>
        <w:t>-</w:t>
      </w:r>
      <w:r w:rsidRPr="0044375E">
        <w:rPr>
          <w:szCs w:val="28"/>
        </w:rPr>
        <w:t xml:space="preserve"> </w:t>
      </w:r>
      <w:r>
        <w:rPr>
          <w:szCs w:val="28"/>
        </w:rPr>
        <w:t xml:space="preserve">затраты  на </w:t>
      </w:r>
      <w:r w:rsidRPr="0044375E">
        <w:rPr>
          <w:szCs w:val="28"/>
        </w:rPr>
        <w:t>проведение энергетического обследования и разработку энергети</w:t>
      </w:r>
      <w:r>
        <w:rPr>
          <w:szCs w:val="28"/>
        </w:rPr>
        <w:t>ческого паспорта  в сумме</w:t>
      </w:r>
      <w:r w:rsidRPr="0044375E">
        <w:rPr>
          <w:szCs w:val="28"/>
        </w:rPr>
        <w:t xml:space="preserve"> </w:t>
      </w:r>
      <w:r w:rsidRPr="009B28CE">
        <w:rPr>
          <w:b/>
          <w:szCs w:val="28"/>
        </w:rPr>
        <w:t>58 500</w:t>
      </w:r>
      <w:r w:rsidRPr="0044375E">
        <w:rPr>
          <w:szCs w:val="28"/>
        </w:rPr>
        <w:t xml:space="preserve"> рублей</w:t>
      </w:r>
      <w:r>
        <w:rPr>
          <w:szCs w:val="28"/>
        </w:rPr>
        <w:t xml:space="preserve">; </w:t>
      </w:r>
    </w:p>
    <w:p w:rsidR="00542953" w:rsidRDefault="00542953" w:rsidP="00EC54EF">
      <w:r>
        <w:rPr>
          <w:szCs w:val="28"/>
        </w:rPr>
        <w:t xml:space="preserve">- расходы </w:t>
      </w:r>
      <w:r w:rsidRPr="0044375E">
        <w:rPr>
          <w:szCs w:val="28"/>
        </w:rPr>
        <w:t xml:space="preserve"> на ежемесячное техническое обслуживание АУПС и СО</w:t>
      </w:r>
      <w:r>
        <w:rPr>
          <w:szCs w:val="28"/>
        </w:rPr>
        <w:t xml:space="preserve">УЭ на  сумму </w:t>
      </w:r>
      <w:r w:rsidRPr="009B28CE">
        <w:rPr>
          <w:b/>
          <w:szCs w:val="28"/>
        </w:rPr>
        <w:t>51 600</w:t>
      </w:r>
      <w:r>
        <w:rPr>
          <w:szCs w:val="28"/>
        </w:rPr>
        <w:t xml:space="preserve"> рублей и производило оплату услуг по обслуживанию за счет статьи 226 </w:t>
      </w:r>
      <w:r w:rsidRPr="0044375E">
        <w:t>"Прочие работы, услуги" КОСГУ</w:t>
      </w:r>
      <w:r>
        <w:t>.</w:t>
      </w:r>
    </w:p>
    <w:p w:rsidR="00542953" w:rsidRDefault="00542953" w:rsidP="00EC54EF">
      <w:pPr>
        <w:rPr>
          <w:szCs w:val="28"/>
        </w:rPr>
      </w:pPr>
      <w:r>
        <w:t xml:space="preserve">  Все вышеперечисленные </w:t>
      </w:r>
      <w:r w:rsidRPr="00E07F7B">
        <w:rPr>
          <w:szCs w:val="28"/>
        </w:rPr>
        <w:t xml:space="preserve">расходы </w:t>
      </w:r>
      <w:r>
        <w:rPr>
          <w:szCs w:val="28"/>
        </w:rPr>
        <w:t xml:space="preserve">школа производила за счет статьи 226 </w:t>
      </w:r>
      <w:r w:rsidRPr="0044375E">
        <w:t>"Прочие работы, услуги" КОСГУ</w:t>
      </w:r>
      <w:r>
        <w:rPr>
          <w:szCs w:val="28"/>
        </w:rPr>
        <w:t xml:space="preserve">, </w:t>
      </w:r>
      <w:r w:rsidRPr="00E07F7B">
        <w:rPr>
          <w:szCs w:val="28"/>
        </w:rPr>
        <w:t xml:space="preserve">необходимо было произвести за счет  подстатьи 225 «Работы, услуги по содержанию имущества».  </w:t>
      </w:r>
    </w:p>
    <w:p w:rsidR="00542953" w:rsidRDefault="00542953" w:rsidP="00EC54EF">
      <w:pPr>
        <w:rPr>
          <w:szCs w:val="28"/>
        </w:rPr>
      </w:pPr>
    </w:p>
    <w:p w:rsidR="00542953" w:rsidRPr="0044375E" w:rsidRDefault="00542953" w:rsidP="00EC54EF">
      <w:pPr>
        <w:rPr>
          <w:szCs w:val="28"/>
        </w:rPr>
      </w:pPr>
      <w:r w:rsidRPr="0044375E">
        <w:t xml:space="preserve">  </w:t>
      </w:r>
      <w:r>
        <w:t xml:space="preserve">Кроме того, школой было допущено нарушение  письма </w:t>
      </w:r>
      <w:r w:rsidRPr="0044375E">
        <w:t xml:space="preserve"> N 02-05-10/2888</w:t>
      </w:r>
      <w:r w:rsidRPr="00F429FD">
        <w:t xml:space="preserve"> </w:t>
      </w:r>
      <w:r w:rsidRPr="0044375E">
        <w:t xml:space="preserve">от 29.06.2011 </w:t>
      </w:r>
      <w:r>
        <w:t xml:space="preserve"> года.</w:t>
      </w:r>
      <w:r w:rsidRPr="0044375E">
        <w:rPr>
          <w:szCs w:val="28"/>
        </w:rPr>
        <w:t xml:space="preserve">  МБОУ Чановская СОШ № </w:t>
      </w:r>
      <w:r>
        <w:rPr>
          <w:szCs w:val="28"/>
        </w:rPr>
        <w:t xml:space="preserve">1 в нескольких </w:t>
      </w:r>
      <w:r w:rsidRPr="0044375E">
        <w:rPr>
          <w:szCs w:val="28"/>
        </w:rPr>
        <w:t xml:space="preserve"> случаях производило расходы по сопровождению учащихся на конкурсы, олимпиады, соревнования, в том числе на </w:t>
      </w:r>
      <w:r w:rsidRPr="0044375E">
        <w:t>выплату учащимся наличных денежных средств (суточных</w:t>
      </w:r>
      <w:r>
        <w:rPr>
          <w:szCs w:val="28"/>
        </w:rPr>
        <w:t xml:space="preserve">) по подстатье 212«Прочие выплаты». </w:t>
      </w:r>
      <w:r w:rsidRPr="0044375E">
        <w:rPr>
          <w:szCs w:val="28"/>
        </w:rPr>
        <w:t xml:space="preserve">  Так как учащиеся не являются штатными сотрудниками, то данные расходы следовало производить за счет подстатьи 290 «Прочие расходы», разработав при этом, сметы на участие в данных мероприятиях, ведомости на выдачу денежных средств учащимся и акты на списание произведенных расходов. В итоге выявлено нарушение на  сумму </w:t>
      </w:r>
      <w:r w:rsidRPr="0044375E">
        <w:rPr>
          <w:b/>
          <w:szCs w:val="28"/>
        </w:rPr>
        <w:t>5 400 рублей</w:t>
      </w:r>
      <w:r>
        <w:rPr>
          <w:szCs w:val="28"/>
        </w:rPr>
        <w:t>.</w:t>
      </w:r>
    </w:p>
    <w:p w:rsidR="00542953" w:rsidRPr="00080C78" w:rsidRDefault="00542953" w:rsidP="00EC54EF">
      <w:pPr>
        <w:rPr>
          <w:szCs w:val="28"/>
          <w:highlight w:val="green"/>
        </w:rPr>
      </w:pPr>
    </w:p>
    <w:p w:rsidR="00542953" w:rsidRPr="0044375E" w:rsidRDefault="00542953" w:rsidP="00EC54EF">
      <w:pPr>
        <w:ind w:left="360"/>
        <w:rPr>
          <w:color w:val="000000"/>
          <w:szCs w:val="28"/>
        </w:rPr>
      </w:pPr>
      <w:r w:rsidRPr="000E6603">
        <w:rPr>
          <w:szCs w:val="28"/>
        </w:rPr>
        <w:t>2.</w:t>
      </w:r>
      <w:r>
        <w:rPr>
          <w:color w:val="000000"/>
          <w:szCs w:val="28"/>
        </w:rPr>
        <w:t xml:space="preserve">  Ш</w:t>
      </w:r>
      <w:r w:rsidRPr="0044375E">
        <w:rPr>
          <w:color w:val="000000"/>
          <w:szCs w:val="28"/>
        </w:rPr>
        <w:t xml:space="preserve">колой нарушено Отраслевое тарифное соглашение по муниципальным образовательным учреждениям Чановского района Новосибирской области на 2011-2013 года. </w:t>
      </w:r>
      <w:r>
        <w:rPr>
          <w:color w:val="000000"/>
          <w:szCs w:val="28"/>
        </w:rPr>
        <w:t>Так, согласно О</w:t>
      </w:r>
      <w:r w:rsidRPr="0044375E">
        <w:rPr>
          <w:color w:val="000000"/>
          <w:szCs w:val="28"/>
        </w:rPr>
        <w:t>траслевого тарифного соглашения по муниципальным образовательным учреждениям Чановского района Новосибирской области на 2011-2013 года руководители образовательных учреждений и их заместители, помимо основной работы, в исключительных случаях, вправе осуществлять преподавательскую работу на условиях почасовой оплаты в том же учреждении, но не более 300 часов в год</w:t>
      </w:r>
      <w:r>
        <w:rPr>
          <w:color w:val="000000"/>
          <w:szCs w:val="28"/>
        </w:rPr>
        <w:t xml:space="preserve">. </w:t>
      </w:r>
      <w:r w:rsidRPr="0044375E">
        <w:rPr>
          <w:color w:val="000000"/>
          <w:szCs w:val="28"/>
        </w:rPr>
        <w:t xml:space="preserve"> По данным табеля учета рабочего времени </w:t>
      </w:r>
      <w:r>
        <w:rPr>
          <w:color w:val="000000"/>
          <w:szCs w:val="28"/>
        </w:rPr>
        <w:t xml:space="preserve">завучем школы </w:t>
      </w:r>
      <w:r w:rsidRPr="0044375E">
        <w:rPr>
          <w:color w:val="000000"/>
          <w:szCs w:val="28"/>
        </w:rPr>
        <w:t xml:space="preserve"> Жериковой Е.В. проведено педагогических уроков общей продолжительностью 450 час</w:t>
      </w:r>
      <w:r>
        <w:rPr>
          <w:color w:val="000000"/>
          <w:szCs w:val="28"/>
        </w:rPr>
        <w:t xml:space="preserve">ов. </w:t>
      </w:r>
      <w:r w:rsidRPr="0044375E">
        <w:rPr>
          <w:color w:val="000000"/>
          <w:szCs w:val="28"/>
        </w:rPr>
        <w:t xml:space="preserve">     Превышение нормативного размера часов по преподавательской деятельности составило 150 часов (450-300).</w:t>
      </w:r>
      <w:r>
        <w:rPr>
          <w:color w:val="000000"/>
          <w:szCs w:val="28"/>
        </w:rPr>
        <w:t xml:space="preserve"> </w:t>
      </w:r>
      <w:r w:rsidRPr="0044375E">
        <w:rPr>
          <w:color w:val="000000"/>
          <w:szCs w:val="28"/>
        </w:rPr>
        <w:t>Средняя стоимость педагогического часа в 2012 году составила 80 рублей 6</w:t>
      </w:r>
      <w:r>
        <w:rPr>
          <w:color w:val="000000"/>
          <w:szCs w:val="28"/>
        </w:rPr>
        <w:t>7 копеек</w:t>
      </w:r>
      <w:r w:rsidRPr="0044375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4375E">
        <w:rPr>
          <w:color w:val="000000"/>
          <w:szCs w:val="28"/>
        </w:rPr>
        <w:t xml:space="preserve"> Учреждение понесло  расходов на оплату труда по сверхнормативных часам в сумме  12 100 рублей (150 часов*80.67).</w:t>
      </w:r>
    </w:p>
    <w:p w:rsidR="00542953" w:rsidRDefault="00542953" w:rsidP="00EC54EF">
      <w:pPr>
        <w:rPr>
          <w:szCs w:val="28"/>
          <w:highlight w:val="green"/>
        </w:rPr>
      </w:pPr>
    </w:p>
    <w:p w:rsidR="00542953" w:rsidRPr="00BC4DAA" w:rsidRDefault="00542953" w:rsidP="00EC54EF">
      <w:pPr>
        <w:rPr>
          <w:szCs w:val="28"/>
        </w:rPr>
      </w:pPr>
      <w:r w:rsidRPr="00BC4DAA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BC4DAA">
        <w:rPr>
          <w:szCs w:val="28"/>
        </w:rPr>
        <w:t xml:space="preserve">3. Не проводилась инвентаризация наличных денежных средств, находящихся в кассе учреждения. </w:t>
      </w:r>
    </w:p>
    <w:p w:rsidR="00542953" w:rsidRPr="00080C78" w:rsidRDefault="00542953" w:rsidP="00EC54EF">
      <w:pPr>
        <w:rPr>
          <w:szCs w:val="28"/>
          <w:highlight w:val="green"/>
        </w:rPr>
      </w:pPr>
    </w:p>
    <w:p w:rsidR="00542953" w:rsidRPr="00BC4DAA" w:rsidRDefault="00542953" w:rsidP="00EC54EF">
      <w:pPr>
        <w:rPr>
          <w:szCs w:val="28"/>
        </w:rPr>
      </w:pPr>
      <w:r w:rsidRPr="00BC4DAA">
        <w:rPr>
          <w:szCs w:val="28"/>
        </w:rPr>
        <w:t xml:space="preserve">     4. В нарушение «Порядка ведения кассовых операций в Российской Федерации» в  МБОУ Чановская СОШ № 1 систематически  превышался лимит остатка кассы.</w:t>
      </w:r>
    </w:p>
    <w:p w:rsidR="00542953" w:rsidRPr="00080C78" w:rsidRDefault="00542953" w:rsidP="00EC54EF">
      <w:pPr>
        <w:rPr>
          <w:highlight w:val="green"/>
        </w:rPr>
      </w:pPr>
    </w:p>
    <w:p w:rsidR="00542953" w:rsidRDefault="00542953" w:rsidP="00EC54EF">
      <w:pPr>
        <w:pStyle w:val="ListParagraph"/>
        <w:ind w:left="0"/>
        <w:rPr>
          <w:bCs/>
          <w:szCs w:val="28"/>
        </w:rPr>
      </w:pPr>
      <w:r w:rsidRPr="00481723">
        <w:rPr>
          <w:szCs w:val="28"/>
        </w:rPr>
        <w:t xml:space="preserve">    5. Установлены нарушения при </w:t>
      </w:r>
      <w:r w:rsidRPr="00481723">
        <w:rPr>
          <w:bCs/>
          <w:szCs w:val="28"/>
        </w:rPr>
        <w:t>заполнении авансовых  отчетов подотчетными лицами, а именно</w:t>
      </w:r>
      <w:r>
        <w:rPr>
          <w:bCs/>
          <w:szCs w:val="28"/>
        </w:rPr>
        <w:t>:</w:t>
      </w: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bCs/>
          <w:szCs w:val="28"/>
        </w:rPr>
        <w:t xml:space="preserve">- </w:t>
      </w:r>
      <w:r w:rsidRPr="00481723">
        <w:rPr>
          <w:szCs w:val="28"/>
        </w:rPr>
        <w:t xml:space="preserve"> нарушался срок представления аванс</w:t>
      </w:r>
      <w:r>
        <w:rPr>
          <w:szCs w:val="28"/>
        </w:rPr>
        <w:t>овых отчетов;</w:t>
      </w: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szCs w:val="28"/>
        </w:rPr>
        <w:t>-</w:t>
      </w:r>
      <w:r w:rsidRPr="00481723">
        <w:rPr>
          <w:szCs w:val="28"/>
        </w:rPr>
        <w:t>к некоторым авансовым</w:t>
      </w:r>
      <w:r>
        <w:rPr>
          <w:szCs w:val="28"/>
        </w:rPr>
        <w:t xml:space="preserve"> отчетам по расходам на</w:t>
      </w:r>
      <w:r w:rsidRPr="00481723">
        <w:rPr>
          <w:szCs w:val="28"/>
        </w:rPr>
        <w:t xml:space="preserve"> проведение мероприятий (статья 290) не прилагаются акты на списание материалов</w:t>
      </w:r>
      <w:r>
        <w:rPr>
          <w:szCs w:val="28"/>
        </w:rPr>
        <w:t>;</w:t>
      </w: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szCs w:val="28"/>
        </w:rPr>
        <w:t>-</w:t>
      </w:r>
      <w:r w:rsidRPr="00481723">
        <w:rPr>
          <w:szCs w:val="28"/>
        </w:rPr>
        <w:t xml:space="preserve"> при возвращении работников из командировки не оформлялись сл</w:t>
      </w:r>
      <w:r>
        <w:rPr>
          <w:szCs w:val="28"/>
        </w:rPr>
        <w:t>ужебные задания (форма № Т-10а);</w:t>
      </w: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szCs w:val="28"/>
        </w:rPr>
        <w:t>-</w:t>
      </w:r>
      <w:r w:rsidRPr="00481723">
        <w:rPr>
          <w:szCs w:val="28"/>
        </w:rPr>
        <w:t xml:space="preserve"> некоторым командировочным удостоверениям не присваивались номер и дата</w:t>
      </w:r>
      <w:r>
        <w:rPr>
          <w:szCs w:val="28"/>
        </w:rPr>
        <w:t>;</w:t>
      </w: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szCs w:val="28"/>
        </w:rPr>
        <w:t xml:space="preserve">-имеются случаи отсутствия </w:t>
      </w:r>
      <w:r w:rsidRPr="00481723">
        <w:rPr>
          <w:szCs w:val="28"/>
        </w:rPr>
        <w:t xml:space="preserve"> в командировочных </w:t>
      </w:r>
      <w:r>
        <w:rPr>
          <w:szCs w:val="28"/>
        </w:rPr>
        <w:t xml:space="preserve">удостоверениях </w:t>
      </w:r>
      <w:r w:rsidRPr="00481723">
        <w:rPr>
          <w:szCs w:val="28"/>
        </w:rPr>
        <w:t xml:space="preserve"> дата выбытия в командировку, дата прибытия</w:t>
      </w:r>
      <w:r w:rsidRPr="0044375E">
        <w:rPr>
          <w:szCs w:val="28"/>
        </w:rPr>
        <w:t xml:space="preserve"> в пункт назначения и дата выбытия из него и прибытия на место постоянной работы</w:t>
      </w:r>
      <w:r>
        <w:rPr>
          <w:szCs w:val="28"/>
        </w:rPr>
        <w:t>;</w:t>
      </w:r>
    </w:p>
    <w:p w:rsidR="00542953" w:rsidRDefault="00542953" w:rsidP="00EC54EF">
      <w:pPr>
        <w:pStyle w:val="ListParagraph"/>
        <w:ind w:left="0"/>
        <w:rPr>
          <w:b/>
          <w:szCs w:val="28"/>
        </w:rPr>
      </w:pPr>
      <w:r>
        <w:rPr>
          <w:szCs w:val="28"/>
        </w:rPr>
        <w:t>-</w:t>
      </w:r>
      <w:r w:rsidRPr="0044375E">
        <w:rPr>
          <w:szCs w:val="28"/>
        </w:rPr>
        <w:t xml:space="preserve"> по 7-ми авансовым отчетам неверно рассчитаны и в</w:t>
      </w:r>
      <w:r>
        <w:rPr>
          <w:szCs w:val="28"/>
        </w:rPr>
        <w:t>ыданы суточные при командировке, п</w:t>
      </w:r>
      <w:r w:rsidRPr="007438C1">
        <w:rPr>
          <w:szCs w:val="28"/>
        </w:rPr>
        <w:t>ереплачено суточных в общей сумме 700 рублей</w:t>
      </w:r>
      <w:r>
        <w:rPr>
          <w:b/>
          <w:szCs w:val="28"/>
        </w:rPr>
        <w:t>;</w:t>
      </w:r>
    </w:p>
    <w:p w:rsidR="00542953" w:rsidRPr="007D0CD6" w:rsidRDefault="00542953" w:rsidP="00EC54EF">
      <w:pPr>
        <w:pStyle w:val="ListParagraph"/>
        <w:ind w:left="0"/>
        <w:rPr>
          <w:szCs w:val="28"/>
        </w:rPr>
      </w:pPr>
      <w:r w:rsidRPr="007D0CD6">
        <w:rPr>
          <w:b/>
          <w:szCs w:val="28"/>
        </w:rPr>
        <w:t xml:space="preserve">- </w:t>
      </w:r>
      <w:r>
        <w:rPr>
          <w:szCs w:val="28"/>
        </w:rPr>
        <w:t xml:space="preserve">в </w:t>
      </w:r>
      <w:r w:rsidRPr="007D0CD6">
        <w:rPr>
          <w:szCs w:val="28"/>
        </w:rPr>
        <w:t>организации отсутствует журнал регистрации работников, направленных в командировки.</w:t>
      </w:r>
    </w:p>
    <w:p w:rsidR="00542953" w:rsidRPr="00080C78" w:rsidRDefault="00542953" w:rsidP="00EC54EF">
      <w:pPr>
        <w:rPr>
          <w:color w:val="000000"/>
          <w:szCs w:val="28"/>
          <w:highlight w:val="green"/>
        </w:rPr>
      </w:pPr>
      <w:r w:rsidRPr="005C2114">
        <w:rPr>
          <w:szCs w:val="28"/>
        </w:rPr>
        <w:t xml:space="preserve">  6. Установлены факты неправильного применения по основным средствам </w:t>
      </w:r>
      <w:r w:rsidRPr="005C2114">
        <w:t xml:space="preserve"> амортизационной группы и </w:t>
      </w:r>
      <w:r w:rsidRPr="005C2114">
        <w:rPr>
          <w:szCs w:val="28"/>
        </w:rPr>
        <w:t>срока  полезного использования.</w:t>
      </w:r>
    </w:p>
    <w:p w:rsidR="00542953" w:rsidRDefault="00542953" w:rsidP="002F4350">
      <w:pPr>
        <w:spacing w:before="100" w:beforeAutospacing="1" w:after="100" w:afterAutospacing="1"/>
        <w:outlineLvl w:val="0"/>
        <w:rPr>
          <w:kern w:val="36"/>
        </w:rPr>
      </w:pPr>
      <w:r>
        <w:rPr>
          <w:color w:val="000000"/>
        </w:rPr>
        <w:t xml:space="preserve"> </w:t>
      </w:r>
      <w:r w:rsidRPr="005C2114">
        <w:rPr>
          <w:color w:val="000000"/>
        </w:rPr>
        <w:t>7.</w:t>
      </w:r>
      <w:r w:rsidRPr="005C2114">
        <w:t xml:space="preserve"> </w:t>
      </w:r>
      <w:r w:rsidRPr="0044375E">
        <w:rPr>
          <w:kern w:val="36"/>
        </w:rPr>
        <w:t>МБОУ «Чановская СОШ</w:t>
      </w:r>
      <w:r>
        <w:rPr>
          <w:kern w:val="36"/>
        </w:rPr>
        <w:t xml:space="preserve"> №1» самостоятельно осуществляло</w:t>
      </w:r>
      <w:r w:rsidRPr="0044375E">
        <w:rPr>
          <w:kern w:val="36"/>
        </w:rPr>
        <w:t xml:space="preserve"> школьные перевозки учащихся  </w:t>
      </w:r>
      <w:r>
        <w:rPr>
          <w:kern w:val="36"/>
        </w:rPr>
        <w:t>школьным</w:t>
      </w:r>
      <w:r w:rsidRPr="0044375E">
        <w:rPr>
          <w:kern w:val="36"/>
        </w:rPr>
        <w:t xml:space="preserve"> автобус</w:t>
      </w:r>
      <w:r>
        <w:rPr>
          <w:kern w:val="36"/>
        </w:rPr>
        <w:t>ом марки КАВЗ-397653.</w:t>
      </w:r>
      <w:r w:rsidRPr="0044375E">
        <w:rPr>
          <w:kern w:val="36"/>
        </w:rPr>
        <w:t xml:space="preserve"> </w:t>
      </w:r>
      <w:r>
        <w:rPr>
          <w:kern w:val="36"/>
        </w:rPr>
        <w:t>При оформлении путевых листов установлены следующие нарушения:</w:t>
      </w:r>
    </w:p>
    <w:p w:rsidR="00542953" w:rsidRDefault="00542953" w:rsidP="002F4350">
      <w:pPr>
        <w:spacing w:before="100" w:beforeAutospacing="1" w:after="100" w:afterAutospacing="1"/>
        <w:outlineLvl w:val="0"/>
      </w:pPr>
      <w:r>
        <w:t>-в</w:t>
      </w:r>
      <w:r w:rsidRPr="0044375E">
        <w:t xml:space="preserve"> строках, посвященных технической исправности автомобиля, </w:t>
      </w:r>
      <w:r>
        <w:t xml:space="preserve">не всегда стоит подпись </w:t>
      </w:r>
      <w:r w:rsidRPr="0044375E">
        <w:t>механик</w:t>
      </w:r>
      <w:r>
        <w:t>а о передаче</w:t>
      </w:r>
      <w:r w:rsidRPr="0044375E">
        <w:t xml:space="preserve"> автомобиля водителю в технически исправном состоянии и</w:t>
      </w:r>
      <w:r>
        <w:t xml:space="preserve"> разрешение на выезд из гаража;</w:t>
      </w:r>
    </w:p>
    <w:p w:rsidR="00542953" w:rsidRPr="0044375E" w:rsidRDefault="00542953" w:rsidP="00EC54EF">
      <w:pPr>
        <w:pStyle w:val="blocktext"/>
        <w:jc w:val="both"/>
        <w:rPr>
          <w:sz w:val="28"/>
        </w:rPr>
      </w:pPr>
      <w:r>
        <w:rPr>
          <w:sz w:val="28"/>
        </w:rPr>
        <w:t xml:space="preserve">          -</w:t>
      </w:r>
      <w:r w:rsidRPr="0044375E">
        <w:rPr>
          <w:sz w:val="28"/>
        </w:rPr>
        <w:t>водители МБОУ Чановская СОШ №1 периодически не проходили пос</w:t>
      </w:r>
      <w:r>
        <w:rPr>
          <w:sz w:val="28"/>
        </w:rPr>
        <w:t>лерейсовый медицинский осмотр.</w:t>
      </w:r>
    </w:p>
    <w:p w:rsidR="00542953" w:rsidRPr="00080C78" w:rsidRDefault="00542953" w:rsidP="00EC54EF">
      <w:pPr>
        <w:ind w:left="360"/>
        <w:rPr>
          <w:color w:val="000000"/>
          <w:szCs w:val="28"/>
          <w:highlight w:val="green"/>
        </w:rPr>
      </w:pPr>
    </w:p>
    <w:p w:rsidR="00542953" w:rsidRPr="00080C78" w:rsidRDefault="00542953" w:rsidP="00EC54EF">
      <w:pPr>
        <w:rPr>
          <w:szCs w:val="28"/>
          <w:highlight w:val="green"/>
        </w:rPr>
      </w:pPr>
    </w:p>
    <w:p w:rsidR="00542953" w:rsidRPr="00080C78" w:rsidRDefault="00542953" w:rsidP="00EC54EF">
      <w:pPr>
        <w:jc w:val="center"/>
        <w:rPr>
          <w:b/>
          <w:szCs w:val="28"/>
          <w:highlight w:val="green"/>
        </w:rPr>
      </w:pPr>
      <w:r>
        <w:rPr>
          <w:b/>
          <w:szCs w:val="28"/>
        </w:rPr>
        <w:t>ПРЕДЛОЖЕНИЯ</w:t>
      </w:r>
      <w:r w:rsidRPr="00DA1386">
        <w:rPr>
          <w:b/>
          <w:szCs w:val="28"/>
        </w:rPr>
        <w:t>:</w:t>
      </w:r>
    </w:p>
    <w:p w:rsidR="00542953" w:rsidRPr="00080C78" w:rsidRDefault="00542953" w:rsidP="00EC54EF">
      <w:pPr>
        <w:rPr>
          <w:b/>
          <w:szCs w:val="28"/>
          <w:highlight w:val="green"/>
        </w:rPr>
      </w:pPr>
    </w:p>
    <w:p w:rsidR="00542953" w:rsidRPr="00080C78" w:rsidRDefault="00542953" w:rsidP="00EC54EF">
      <w:pPr>
        <w:rPr>
          <w:szCs w:val="28"/>
          <w:highlight w:val="green"/>
        </w:rPr>
      </w:pPr>
    </w:p>
    <w:p w:rsidR="00542953" w:rsidRPr="006B3F54" w:rsidRDefault="00542953" w:rsidP="00EC54EF">
      <w:pPr>
        <w:rPr>
          <w:szCs w:val="28"/>
        </w:rPr>
      </w:pPr>
      <w:r w:rsidRPr="006B3F54">
        <w:rPr>
          <w:szCs w:val="28"/>
        </w:rPr>
        <w:t xml:space="preserve"> </w:t>
      </w:r>
      <w:r>
        <w:rPr>
          <w:szCs w:val="28"/>
        </w:rPr>
        <w:t xml:space="preserve"> </w:t>
      </w:r>
      <w:r w:rsidRPr="006B3F54">
        <w:rPr>
          <w:szCs w:val="28"/>
        </w:rPr>
        <w:t xml:space="preserve">   </w:t>
      </w:r>
      <w:r>
        <w:rPr>
          <w:szCs w:val="28"/>
        </w:rPr>
        <w:t xml:space="preserve"> </w:t>
      </w:r>
      <w:r w:rsidRPr="006B3F54">
        <w:rPr>
          <w:szCs w:val="28"/>
        </w:rPr>
        <w:t>1. Средства бюджета расходовать  в 2013 году согласно</w:t>
      </w:r>
      <w:r w:rsidRPr="006B3F54">
        <w:rPr>
          <w:b/>
          <w:szCs w:val="28"/>
        </w:rPr>
        <w:t xml:space="preserve">  </w:t>
      </w:r>
      <w:r w:rsidRPr="006B3F54">
        <w:rPr>
          <w:szCs w:val="28"/>
        </w:rPr>
        <w:t xml:space="preserve"> Указаний о порядке применения бюджетной классификации Российской Федерации на 2013 год и плановый период 2014 и 2015 годов, утвержденных приказом Министерства Финансов Российской Федерации от 21.12.2012 года № 171н.</w:t>
      </w:r>
    </w:p>
    <w:p w:rsidR="00542953" w:rsidRPr="006B3F54" w:rsidRDefault="00542953" w:rsidP="00EC54EF">
      <w:pPr>
        <w:rPr>
          <w:szCs w:val="28"/>
        </w:rPr>
      </w:pPr>
      <w:r w:rsidRPr="006B3F54">
        <w:rPr>
          <w:szCs w:val="28"/>
        </w:rPr>
        <w:t xml:space="preserve"> </w:t>
      </w:r>
    </w:p>
    <w:p w:rsidR="00542953" w:rsidRPr="0044375E" w:rsidRDefault="00542953" w:rsidP="00857082">
      <w:pPr>
        <w:rPr>
          <w:color w:val="000000"/>
          <w:szCs w:val="28"/>
        </w:rPr>
      </w:pPr>
      <w:r w:rsidRPr="006B3F54">
        <w:rPr>
          <w:szCs w:val="28"/>
        </w:rPr>
        <w:t xml:space="preserve">2. Не допускать случаев нарушения </w:t>
      </w:r>
      <w:r w:rsidRPr="006B3F54">
        <w:rPr>
          <w:color w:val="000000"/>
          <w:szCs w:val="28"/>
        </w:rPr>
        <w:t xml:space="preserve">Отраслевого тарифного соглашения по муниципальным образовательным учреждениям Чановского района Новосибирской области на 2011-2013 года. </w:t>
      </w:r>
      <w:r>
        <w:rPr>
          <w:color w:val="000000"/>
          <w:szCs w:val="28"/>
        </w:rPr>
        <w:t xml:space="preserve">Пересмотреть педагогическую нагрузку </w:t>
      </w:r>
      <w:r w:rsidRPr="0044375E">
        <w:rPr>
          <w:color w:val="000000"/>
          <w:szCs w:val="28"/>
        </w:rPr>
        <w:t>заместителя директора школы по воспитательной ра</w:t>
      </w:r>
      <w:r>
        <w:rPr>
          <w:color w:val="000000"/>
          <w:szCs w:val="28"/>
        </w:rPr>
        <w:t>боте Жериковой Е.В..</w:t>
      </w:r>
    </w:p>
    <w:p w:rsidR="00542953" w:rsidRDefault="00542953" w:rsidP="00EC54EF">
      <w:pPr>
        <w:ind w:left="360"/>
        <w:rPr>
          <w:color w:val="000000"/>
          <w:szCs w:val="28"/>
        </w:rPr>
      </w:pPr>
    </w:p>
    <w:p w:rsidR="00542953" w:rsidRPr="006B3F54" w:rsidRDefault="00542953" w:rsidP="00EC54EF">
      <w:pPr>
        <w:ind w:left="360"/>
        <w:rPr>
          <w:color w:val="000000"/>
          <w:szCs w:val="28"/>
        </w:rPr>
      </w:pPr>
    </w:p>
    <w:p w:rsidR="00542953" w:rsidRDefault="00542953" w:rsidP="00EC54EF">
      <w:pPr>
        <w:rPr>
          <w:szCs w:val="28"/>
        </w:rPr>
      </w:pPr>
      <w:r>
        <w:rPr>
          <w:szCs w:val="28"/>
        </w:rPr>
        <w:t xml:space="preserve">    </w:t>
      </w:r>
      <w:r w:rsidRPr="006B3F54">
        <w:rPr>
          <w:szCs w:val="28"/>
        </w:rPr>
        <w:t>3.</w:t>
      </w:r>
      <w:r>
        <w:rPr>
          <w:szCs w:val="28"/>
        </w:rPr>
        <w:t xml:space="preserve"> Не допускать случаев </w:t>
      </w:r>
      <w:r w:rsidRPr="006B3F54">
        <w:rPr>
          <w:szCs w:val="28"/>
        </w:rPr>
        <w:t xml:space="preserve"> </w:t>
      </w:r>
      <w:r w:rsidRPr="00BC4DAA">
        <w:rPr>
          <w:szCs w:val="28"/>
        </w:rPr>
        <w:t>превыш</w:t>
      </w:r>
      <w:r>
        <w:rPr>
          <w:szCs w:val="28"/>
        </w:rPr>
        <w:t xml:space="preserve">ения </w:t>
      </w:r>
      <w:r w:rsidRPr="00BC4DAA">
        <w:rPr>
          <w:szCs w:val="28"/>
        </w:rPr>
        <w:t>лимит</w:t>
      </w:r>
      <w:r>
        <w:rPr>
          <w:szCs w:val="28"/>
        </w:rPr>
        <w:t>а</w:t>
      </w:r>
      <w:r w:rsidRPr="00BC4DAA">
        <w:rPr>
          <w:szCs w:val="28"/>
        </w:rPr>
        <w:t xml:space="preserve"> остатка кассы.</w:t>
      </w:r>
    </w:p>
    <w:p w:rsidR="00542953" w:rsidRDefault="00542953" w:rsidP="00EC54EF">
      <w:pPr>
        <w:rPr>
          <w:szCs w:val="28"/>
        </w:rPr>
      </w:pPr>
    </w:p>
    <w:p w:rsidR="00542953" w:rsidRDefault="00542953" w:rsidP="00EC54EF">
      <w:pPr>
        <w:rPr>
          <w:szCs w:val="28"/>
        </w:rPr>
      </w:pPr>
      <w:r>
        <w:rPr>
          <w:szCs w:val="28"/>
        </w:rPr>
        <w:t xml:space="preserve">    4. Ежемесячно  проводить инвентаризацию</w:t>
      </w:r>
      <w:r w:rsidRPr="00BC4DAA">
        <w:rPr>
          <w:szCs w:val="28"/>
        </w:rPr>
        <w:t xml:space="preserve"> наличных денежных средств, находящихся в кассе учреждения. </w:t>
      </w:r>
    </w:p>
    <w:p w:rsidR="00542953" w:rsidRPr="00080C78" w:rsidRDefault="00542953" w:rsidP="00EC54EF">
      <w:pPr>
        <w:tabs>
          <w:tab w:val="left" w:pos="720"/>
        </w:tabs>
        <w:rPr>
          <w:szCs w:val="28"/>
          <w:highlight w:val="green"/>
        </w:rPr>
      </w:pPr>
    </w:p>
    <w:p w:rsidR="00542953" w:rsidRDefault="00542953" w:rsidP="00EC54EF">
      <w:pPr>
        <w:rPr>
          <w:bCs/>
          <w:szCs w:val="28"/>
        </w:rPr>
      </w:pPr>
      <w:r w:rsidRPr="00413B65">
        <w:rPr>
          <w:szCs w:val="28"/>
        </w:rPr>
        <w:t xml:space="preserve">    </w:t>
      </w:r>
      <w:r>
        <w:rPr>
          <w:szCs w:val="28"/>
        </w:rPr>
        <w:t>5</w:t>
      </w:r>
      <w:r w:rsidRPr="00413B65">
        <w:rPr>
          <w:szCs w:val="28"/>
        </w:rPr>
        <w:t>.</w:t>
      </w:r>
      <w:r>
        <w:rPr>
          <w:szCs w:val="28"/>
        </w:rPr>
        <w:t xml:space="preserve"> Установить по основным средствам </w:t>
      </w:r>
      <w:r>
        <w:t xml:space="preserve"> номера амортизационных групп и </w:t>
      </w:r>
      <w:r w:rsidRPr="00CC6636">
        <w:rPr>
          <w:szCs w:val="28"/>
        </w:rPr>
        <w:t>срок</w:t>
      </w:r>
      <w:r>
        <w:rPr>
          <w:szCs w:val="28"/>
        </w:rPr>
        <w:t xml:space="preserve">и </w:t>
      </w:r>
      <w:r w:rsidRPr="00CC6636">
        <w:rPr>
          <w:szCs w:val="28"/>
        </w:rPr>
        <w:t xml:space="preserve"> полезного использования</w:t>
      </w:r>
      <w:r>
        <w:rPr>
          <w:szCs w:val="28"/>
        </w:rPr>
        <w:t xml:space="preserve">  </w:t>
      </w:r>
      <w:r>
        <w:t xml:space="preserve">согласно </w:t>
      </w:r>
      <w:r w:rsidRPr="00CC6636">
        <w:rPr>
          <w:szCs w:val="28"/>
        </w:rPr>
        <w:t xml:space="preserve">Классификации основных средств, включаемых в амортизационные группы, утвержденной Постановлением Правительства РФ от 01.01.2002 № </w:t>
      </w:r>
      <w:r w:rsidRPr="000E7AA6">
        <w:rPr>
          <w:szCs w:val="28"/>
        </w:rPr>
        <w:t>1</w:t>
      </w:r>
      <w:r>
        <w:rPr>
          <w:bCs/>
        </w:rPr>
        <w:t>.</w:t>
      </w:r>
    </w:p>
    <w:p w:rsidR="00542953" w:rsidRDefault="00542953" w:rsidP="00EC54EF">
      <w:pPr>
        <w:rPr>
          <w:bCs/>
          <w:szCs w:val="28"/>
        </w:rPr>
      </w:pP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bCs/>
          <w:szCs w:val="28"/>
        </w:rPr>
        <w:t xml:space="preserve">   6. Не  </w:t>
      </w:r>
      <w:r>
        <w:rPr>
          <w:szCs w:val="28"/>
        </w:rPr>
        <w:t xml:space="preserve"> нарушать</w:t>
      </w:r>
      <w:r w:rsidRPr="00481723">
        <w:rPr>
          <w:szCs w:val="28"/>
        </w:rPr>
        <w:t xml:space="preserve"> срок</w:t>
      </w:r>
      <w:r>
        <w:rPr>
          <w:szCs w:val="28"/>
        </w:rPr>
        <w:t>и</w:t>
      </w:r>
      <w:r w:rsidRPr="00481723">
        <w:rPr>
          <w:szCs w:val="28"/>
        </w:rPr>
        <w:t xml:space="preserve"> представления аванс</w:t>
      </w:r>
      <w:r>
        <w:rPr>
          <w:szCs w:val="28"/>
        </w:rPr>
        <w:t>овых отчетов по командировкам, соблюдать  порядок  их оформления.</w:t>
      </w:r>
    </w:p>
    <w:p w:rsidR="00542953" w:rsidRDefault="00542953" w:rsidP="00EC54EF">
      <w:pPr>
        <w:pStyle w:val="ListParagraph"/>
        <w:ind w:left="0"/>
        <w:rPr>
          <w:szCs w:val="28"/>
        </w:rPr>
      </w:pP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szCs w:val="28"/>
        </w:rPr>
        <w:t xml:space="preserve">  7. П</w:t>
      </w:r>
      <w:r w:rsidRPr="00481723">
        <w:rPr>
          <w:szCs w:val="28"/>
        </w:rPr>
        <w:t>ри возвращени</w:t>
      </w:r>
      <w:r>
        <w:rPr>
          <w:szCs w:val="28"/>
        </w:rPr>
        <w:t>и работников из командировки оформлять</w:t>
      </w:r>
      <w:r w:rsidRPr="00481723">
        <w:rPr>
          <w:szCs w:val="28"/>
        </w:rPr>
        <w:t xml:space="preserve"> сл</w:t>
      </w:r>
      <w:r>
        <w:rPr>
          <w:szCs w:val="28"/>
        </w:rPr>
        <w:t>ужебные задания  по форме № Т-10а.</w:t>
      </w:r>
    </w:p>
    <w:p w:rsidR="00542953" w:rsidRDefault="00542953" w:rsidP="00EC54EF">
      <w:pPr>
        <w:pStyle w:val="ListParagraph"/>
        <w:ind w:left="0"/>
        <w:rPr>
          <w:szCs w:val="28"/>
        </w:rPr>
      </w:pPr>
    </w:p>
    <w:p w:rsidR="00542953" w:rsidRDefault="00542953" w:rsidP="00EC54EF">
      <w:pPr>
        <w:pStyle w:val="ListParagraph"/>
        <w:ind w:left="0"/>
        <w:rPr>
          <w:szCs w:val="28"/>
        </w:rPr>
      </w:pPr>
      <w:r>
        <w:rPr>
          <w:szCs w:val="28"/>
        </w:rPr>
        <w:t xml:space="preserve">  7.</w:t>
      </w:r>
      <w:r w:rsidRPr="00084F61">
        <w:rPr>
          <w:szCs w:val="28"/>
        </w:rPr>
        <w:t xml:space="preserve"> </w:t>
      </w:r>
      <w:r>
        <w:rPr>
          <w:szCs w:val="28"/>
        </w:rPr>
        <w:t xml:space="preserve">Завести </w:t>
      </w:r>
      <w:r w:rsidRPr="007D0CD6">
        <w:rPr>
          <w:szCs w:val="28"/>
        </w:rPr>
        <w:t xml:space="preserve"> журнал регистрации работников, направленных в командировки</w:t>
      </w:r>
      <w:r>
        <w:rPr>
          <w:szCs w:val="28"/>
        </w:rPr>
        <w:t>.</w:t>
      </w:r>
    </w:p>
    <w:p w:rsidR="00542953" w:rsidRDefault="00542953" w:rsidP="00EC54EF">
      <w:pPr>
        <w:spacing w:before="100" w:beforeAutospacing="1" w:after="100" w:afterAutospacing="1"/>
        <w:outlineLvl w:val="0"/>
        <w:rPr>
          <w:bCs/>
          <w:kern w:val="36"/>
          <w:szCs w:val="28"/>
        </w:rPr>
      </w:pPr>
      <w:r>
        <w:rPr>
          <w:bCs/>
          <w:szCs w:val="28"/>
        </w:rPr>
        <w:t xml:space="preserve"> 8. Не допускать нарушений в</w:t>
      </w:r>
      <w:r>
        <w:rPr>
          <w:bCs/>
          <w:kern w:val="36"/>
          <w:szCs w:val="28"/>
        </w:rPr>
        <w:t xml:space="preserve"> оформлении путевых листов, проставлять отметки о медицинском осмотре и подписи  </w:t>
      </w:r>
      <w:r w:rsidRPr="0044375E">
        <w:t>механик</w:t>
      </w:r>
      <w:r>
        <w:t>а о передаче</w:t>
      </w:r>
      <w:r w:rsidRPr="0044375E">
        <w:t xml:space="preserve"> автомобиля водителю в технически исправном состоянии</w:t>
      </w:r>
      <w:r>
        <w:t xml:space="preserve">. </w:t>
      </w:r>
      <w:r w:rsidRPr="0044375E">
        <w:t xml:space="preserve"> </w:t>
      </w:r>
    </w:p>
    <w:p w:rsidR="00542953" w:rsidRDefault="00542953" w:rsidP="0017533F">
      <w:pPr>
        <w:rPr>
          <w:szCs w:val="28"/>
        </w:rPr>
      </w:pPr>
      <w:r w:rsidRPr="007750F0">
        <w:rPr>
          <w:szCs w:val="28"/>
        </w:rPr>
        <w:t xml:space="preserve">9. </w:t>
      </w:r>
      <w:r w:rsidRPr="007750F0">
        <w:rPr>
          <w:color w:val="000000"/>
          <w:szCs w:val="28"/>
        </w:rPr>
        <w:t>П</w:t>
      </w:r>
      <w:r w:rsidRPr="007750F0">
        <w:rPr>
          <w:szCs w:val="28"/>
        </w:rPr>
        <w:t>редупредить дирек</w:t>
      </w:r>
      <w:r>
        <w:rPr>
          <w:szCs w:val="28"/>
        </w:rPr>
        <w:t>тора</w:t>
      </w:r>
      <w:r w:rsidRPr="007750F0">
        <w:rPr>
          <w:szCs w:val="28"/>
        </w:rPr>
        <w:t xml:space="preserve"> о недопущении в дал</w:t>
      </w:r>
      <w:r>
        <w:rPr>
          <w:szCs w:val="28"/>
        </w:rPr>
        <w:t>ьнейшем вышеуказанных нарушений</w:t>
      </w:r>
      <w:r w:rsidRPr="007750F0">
        <w:rPr>
          <w:szCs w:val="28"/>
        </w:rPr>
        <w:t xml:space="preserve"> </w:t>
      </w:r>
      <w:r>
        <w:rPr>
          <w:szCs w:val="28"/>
        </w:rPr>
        <w:t>и решить вопрос о применении мер дисциплинарного взыскания к лицам, виновным в допущенных нарушениях.</w:t>
      </w:r>
    </w:p>
    <w:p w:rsidR="00542953" w:rsidRDefault="00542953" w:rsidP="00F15B73">
      <w:pPr>
        <w:rPr>
          <w:szCs w:val="28"/>
        </w:rPr>
      </w:pPr>
    </w:p>
    <w:p w:rsidR="00542953" w:rsidRDefault="00542953" w:rsidP="00F15B73">
      <w:pPr>
        <w:ind w:left="709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542953" w:rsidRDefault="00542953" w:rsidP="00F15B73">
      <w:pPr>
        <w:rPr>
          <w:szCs w:val="28"/>
        </w:rPr>
      </w:pPr>
      <w:r>
        <w:rPr>
          <w:b/>
          <w:szCs w:val="28"/>
        </w:rPr>
        <w:t xml:space="preserve">      </w:t>
      </w:r>
    </w:p>
    <w:p w:rsidR="00542953" w:rsidRDefault="00542953" w:rsidP="00E03587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 </w:t>
      </w:r>
    </w:p>
    <w:p w:rsidR="00542953" w:rsidRPr="00A76872" w:rsidRDefault="00542953" w:rsidP="00CC2F2A">
      <w:pPr>
        <w:rPr>
          <w:szCs w:val="28"/>
        </w:rPr>
      </w:pPr>
    </w:p>
    <w:p w:rsidR="00542953" w:rsidRDefault="00542953" w:rsidP="00CC2F2A">
      <w:pPr>
        <w:rPr>
          <w:szCs w:val="28"/>
        </w:rPr>
      </w:pPr>
      <w:r w:rsidRPr="00A76872">
        <w:rPr>
          <w:szCs w:val="28"/>
        </w:rPr>
        <w:t xml:space="preserve">Председатель </w:t>
      </w:r>
      <w:r>
        <w:rPr>
          <w:szCs w:val="28"/>
        </w:rPr>
        <w:t>Контрольно-счетного</w:t>
      </w:r>
    </w:p>
    <w:p w:rsidR="00542953" w:rsidRDefault="00542953" w:rsidP="00CC2F2A">
      <w:pPr>
        <w:rPr>
          <w:szCs w:val="28"/>
        </w:rPr>
      </w:pPr>
      <w:r>
        <w:rPr>
          <w:szCs w:val="28"/>
        </w:rPr>
        <w:t>органа Чановского района</w:t>
      </w:r>
      <w:r w:rsidRPr="00A76872">
        <w:rPr>
          <w:szCs w:val="28"/>
        </w:rPr>
        <w:tab/>
      </w:r>
      <w:bookmarkStart w:id="3" w:name="_GoBack"/>
      <w:bookmarkEnd w:id="3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О.Л. Рыбакова</w:t>
      </w:r>
    </w:p>
    <w:p w:rsidR="00542953" w:rsidRDefault="00542953" w:rsidP="00CC2F2A">
      <w:pPr>
        <w:rPr>
          <w:szCs w:val="28"/>
        </w:rPr>
      </w:pPr>
    </w:p>
    <w:p w:rsidR="00542953" w:rsidRDefault="00542953" w:rsidP="00CC2F2A">
      <w:pPr>
        <w:rPr>
          <w:szCs w:val="28"/>
        </w:rPr>
      </w:pPr>
    </w:p>
    <w:sectPr w:rsidR="00542953" w:rsidSect="004849D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53" w:rsidRDefault="00542953">
      <w:r>
        <w:separator/>
      </w:r>
    </w:p>
  </w:endnote>
  <w:endnote w:type="continuationSeparator" w:id="0">
    <w:p w:rsidR="00542953" w:rsidRDefault="0054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53" w:rsidRDefault="00542953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953" w:rsidRDefault="00542953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53" w:rsidRDefault="00542953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542953" w:rsidRDefault="00542953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53" w:rsidRDefault="00542953">
      <w:r>
        <w:separator/>
      </w:r>
    </w:p>
  </w:footnote>
  <w:footnote w:type="continuationSeparator" w:id="0">
    <w:p w:rsidR="00542953" w:rsidRDefault="00542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2"/>
  </w:num>
  <w:num w:numId="10">
    <w:abstractNumId w:val="12"/>
  </w:num>
  <w:num w:numId="11">
    <w:abstractNumId w:val="14"/>
  </w:num>
  <w:num w:numId="12">
    <w:abstractNumId w:val="15"/>
  </w:num>
  <w:num w:numId="13">
    <w:abstractNumId w:val="23"/>
  </w:num>
  <w:num w:numId="14">
    <w:abstractNumId w:val="5"/>
  </w:num>
  <w:num w:numId="15">
    <w:abstractNumId w:val="18"/>
  </w:num>
  <w:num w:numId="16">
    <w:abstractNumId w:val="6"/>
  </w:num>
  <w:num w:numId="17">
    <w:abstractNumId w:val="4"/>
  </w:num>
  <w:num w:numId="18">
    <w:abstractNumId w:val="11"/>
  </w:num>
  <w:num w:numId="19">
    <w:abstractNumId w:val="8"/>
  </w:num>
  <w:num w:numId="20">
    <w:abstractNumId w:val="2"/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9"/>
  </w:num>
  <w:num w:numId="30">
    <w:abstractNumId w:val="1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5371"/>
    <w:rsid w:val="000072D1"/>
    <w:rsid w:val="00012259"/>
    <w:rsid w:val="00012C1A"/>
    <w:rsid w:val="00012E30"/>
    <w:rsid w:val="000210F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2F0B"/>
    <w:rsid w:val="000535C3"/>
    <w:rsid w:val="00055384"/>
    <w:rsid w:val="000555CE"/>
    <w:rsid w:val="0006050B"/>
    <w:rsid w:val="0006522D"/>
    <w:rsid w:val="000674A9"/>
    <w:rsid w:val="00070A83"/>
    <w:rsid w:val="00070C19"/>
    <w:rsid w:val="000711A5"/>
    <w:rsid w:val="0007290E"/>
    <w:rsid w:val="000733AE"/>
    <w:rsid w:val="00073D44"/>
    <w:rsid w:val="000761C5"/>
    <w:rsid w:val="0008024F"/>
    <w:rsid w:val="00080C78"/>
    <w:rsid w:val="000815CE"/>
    <w:rsid w:val="00081A18"/>
    <w:rsid w:val="00083FDB"/>
    <w:rsid w:val="00084F61"/>
    <w:rsid w:val="00096482"/>
    <w:rsid w:val="00096D1A"/>
    <w:rsid w:val="000A0BA3"/>
    <w:rsid w:val="000A1F04"/>
    <w:rsid w:val="000A6CAD"/>
    <w:rsid w:val="000B67FA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6694"/>
    <w:rsid w:val="001004BE"/>
    <w:rsid w:val="001022F3"/>
    <w:rsid w:val="0010453A"/>
    <w:rsid w:val="001045A0"/>
    <w:rsid w:val="00104A63"/>
    <w:rsid w:val="00104BD0"/>
    <w:rsid w:val="00104DDE"/>
    <w:rsid w:val="00105A93"/>
    <w:rsid w:val="00107C08"/>
    <w:rsid w:val="0011010E"/>
    <w:rsid w:val="00110863"/>
    <w:rsid w:val="00111D21"/>
    <w:rsid w:val="0011479E"/>
    <w:rsid w:val="00115D89"/>
    <w:rsid w:val="00117483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5BD0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2D4B"/>
    <w:rsid w:val="00185CBD"/>
    <w:rsid w:val="00187204"/>
    <w:rsid w:val="00192673"/>
    <w:rsid w:val="00195568"/>
    <w:rsid w:val="00195C8D"/>
    <w:rsid w:val="001A082A"/>
    <w:rsid w:val="001A3666"/>
    <w:rsid w:val="001B3903"/>
    <w:rsid w:val="001B4F5B"/>
    <w:rsid w:val="001B707A"/>
    <w:rsid w:val="001B70AE"/>
    <w:rsid w:val="001C0463"/>
    <w:rsid w:val="001C4F3B"/>
    <w:rsid w:val="001D1BBB"/>
    <w:rsid w:val="001D2B72"/>
    <w:rsid w:val="001D329A"/>
    <w:rsid w:val="001D4596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1BE"/>
    <w:rsid w:val="001F5515"/>
    <w:rsid w:val="00202526"/>
    <w:rsid w:val="00202634"/>
    <w:rsid w:val="0020266F"/>
    <w:rsid w:val="00204FAE"/>
    <w:rsid w:val="00212FAA"/>
    <w:rsid w:val="00213744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33F1"/>
    <w:rsid w:val="00294601"/>
    <w:rsid w:val="0029640B"/>
    <w:rsid w:val="002A20EB"/>
    <w:rsid w:val="002B06C8"/>
    <w:rsid w:val="002B5992"/>
    <w:rsid w:val="002C147A"/>
    <w:rsid w:val="002C1C11"/>
    <w:rsid w:val="002C2B88"/>
    <w:rsid w:val="002C3D80"/>
    <w:rsid w:val="002D5BB2"/>
    <w:rsid w:val="002D60F2"/>
    <w:rsid w:val="002E0EBB"/>
    <w:rsid w:val="002E5E76"/>
    <w:rsid w:val="002E7D5B"/>
    <w:rsid w:val="002F29C2"/>
    <w:rsid w:val="002F4350"/>
    <w:rsid w:val="00300CF1"/>
    <w:rsid w:val="00300FC2"/>
    <w:rsid w:val="003034F5"/>
    <w:rsid w:val="00304680"/>
    <w:rsid w:val="003130BF"/>
    <w:rsid w:val="003163DF"/>
    <w:rsid w:val="003219AB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7EB"/>
    <w:rsid w:val="00350E78"/>
    <w:rsid w:val="00351D09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595C"/>
    <w:rsid w:val="003854E9"/>
    <w:rsid w:val="0038578D"/>
    <w:rsid w:val="00390C3B"/>
    <w:rsid w:val="003923C6"/>
    <w:rsid w:val="003A01F8"/>
    <w:rsid w:val="003A0358"/>
    <w:rsid w:val="003A2942"/>
    <w:rsid w:val="003B0C1D"/>
    <w:rsid w:val="003B7C08"/>
    <w:rsid w:val="003C0D23"/>
    <w:rsid w:val="003C2A8D"/>
    <w:rsid w:val="003C39C6"/>
    <w:rsid w:val="003D1B43"/>
    <w:rsid w:val="003D3BA6"/>
    <w:rsid w:val="003D583F"/>
    <w:rsid w:val="003D5DE0"/>
    <w:rsid w:val="003E26EC"/>
    <w:rsid w:val="003E60F6"/>
    <w:rsid w:val="003F11E7"/>
    <w:rsid w:val="003F14E1"/>
    <w:rsid w:val="003F44DD"/>
    <w:rsid w:val="003F7F01"/>
    <w:rsid w:val="0040026B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EE5"/>
    <w:rsid w:val="004203A1"/>
    <w:rsid w:val="0042048D"/>
    <w:rsid w:val="004208F0"/>
    <w:rsid w:val="00427E36"/>
    <w:rsid w:val="0043084B"/>
    <w:rsid w:val="00434D6E"/>
    <w:rsid w:val="00436D3F"/>
    <w:rsid w:val="00440FBE"/>
    <w:rsid w:val="0044375E"/>
    <w:rsid w:val="0044404D"/>
    <w:rsid w:val="00452E2D"/>
    <w:rsid w:val="0045429C"/>
    <w:rsid w:val="004547DD"/>
    <w:rsid w:val="00456859"/>
    <w:rsid w:val="00461948"/>
    <w:rsid w:val="00462504"/>
    <w:rsid w:val="0048125E"/>
    <w:rsid w:val="00481329"/>
    <w:rsid w:val="00481723"/>
    <w:rsid w:val="0048205E"/>
    <w:rsid w:val="00482349"/>
    <w:rsid w:val="00482EE0"/>
    <w:rsid w:val="004835A4"/>
    <w:rsid w:val="004849D2"/>
    <w:rsid w:val="00485646"/>
    <w:rsid w:val="004859B7"/>
    <w:rsid w:val="004862A8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21B1"/>
    <w:rsid w:val="004B2838"/>
    <w:rsid w:val="004C053F"/>
    <w:rsid w:val="004C550B"/>
    <w:rsid w:val="004D12E9"/>
    <w:rsid w:val="004D1BAA"/>
    <w:rsid w:val="004D6C05"/>
    <w:rsid w:val="004D762A"/>
    <w:rsid w:val="004E1B5D"/>
    <w:rsid w:val="004E32A6"/>
    <w:rsid w:val="004E4342"/>
    <w:rsid w:val="004E78E8"/>
    <w:rsid w:val="004F17EE"/>
    <w:rsid w:val="004F3A3B"/>
    <w:rsid w:val="004F4EDB"/>
    <w:rsid w:val="00504B43"/>
    <w:rsid w:val="00506919"/>
    <w:rsid w:val="005121BC"/>
    <w:rsid w:val="00514285"/>
    <w:rsid w:val="00515D4E"/>
    <w:rsid w:val="0051637C"/>
    <w:rsid w:val="00522DB5"/>
    <w:rsid w:val="005262D4"/>
    <w:rsid w:val="00526690"/>
    <w:rsid w:val="00534891"/>
    <w:rsid w:val="00535449"/>
    <w:rsid w:val="00536489"/>
    <w:rsid w:val="005364B8"/>
    <w:rsid w:val="005374B4"/>
    <w:rsid w:val="00540C1C"/>
    <w:rsid w:val="00542953"/>
    <w:rsid w:val="00542B74"/>
    <w:rsid w:val="00543F9F"/>
    <w:rsid w:val="00544470"/>
    <w:rsid w:val="00546E82"/>
    <w:rsid w:val="00551799"/>
    <w:rsid w:val="00563751"/>
    <w:rsid w:val="00564AB9"/>
    <w:rsid w:val="00566AFC"/>
    <w:rsid w:val="005672BB"/>
    <w:rsid w:val="00573EB2"/>
    <w:rsid w:val="00581069"/>
    <w:rsid w:val="00581739"/>
    <w:rsid w:val="00584C5E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28D"/>
    <w:rsid w:val="005D1BDC"/>
    <w:rsid w:val="005D4BE7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68EB"/>
    <w:rsid w:val="00606CE9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84F"/>
    <w:rsid w:val="00636FB3"/>
    <w:rsid w:val="006437E0"/>
    <w:rsid w:val="00646B76"/>
    <w:rsid w:val="00650170"/>
    <w:rsid w:val="00651643"/>
    <w:rsid w:val="00653F57"/>
    <w:rsid w:val="00655A0D"/>
    <w:rsid w:val="00660FD1"/>
    <w:rsid w:val="006619F0"/>
    <w:rsid w:val="00670F9E"/>
    <w:rsid w:val="006719FA"/>
    <w:rsid w:val="0067226C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6527"/>
    <w:rsid w:val="006B2423"/>
    <w:rsid w:val="006B3AB8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E6A"/>
    <w:rsid w:val="007413B7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77D9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68AB"/>
    <w:rsid w:val="0079426D"/>
    <w:rsid w:val="00794859"/>
    <w:rsid w:val="007A0745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F0ED9"/>
    <w:rsid w:val="007F113D"/>
    <w:rsid w:val="007F21FF"/>
    <w:rsid w:val="007F2BDF"/>
    <w:rsid w:val="007F31F9"/>
    <w:rsid w:val="007F3BF2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27534"/>
    <w:rsid w:val="00827967"/>
    <w:rsid w:val="00830353"/>
    <w:rsid w:val="00833D62"/>
    <w:rsid w:val="008347D8"/>
    <w:rsid w:val="0083554B"/>
    <w:rsid w:val="00835894"/>
    <w:rsid w:val="00837A19"/>
    <w:rsid w:val="008473C5"/>
    <w:rsid w:val="008476D5"/>
    <w:rsid w:val="00850C21"/>
    <w:rsid w:val="00851EF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40B2"/>
    <w:rsid w:val="008767D9"/>
    <w:rsid w:val="00876D6F"/>
    <w:rsid w:val="0088091C"/>
    <w:rsid w:val="00882522"/>
    <w:rsid w:val="00883FE3"/>
    <w:rsid w:val="00887C2E"/>
    <w:rsid w:val="00894957"/>
    <w:rsid w:val="008A31DC"/>
    <w:rsid w:val="008A6320"/>
    <w:rsid w:val="008B28B5"/>
    <w:rsid w:val="008B2933"/>
    <w:rsid w:val="008B3E75"/>
    <w:rsid w:val="008B6BBA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3A48"/>
    <w:rsid w:val="00905465"/>
    <w:rsid w:val="00910B45"/>
    <w:rsid w:val="009120AF"/>
    <w:rsid w:val="0091230A"/>
    <w:rsid w:val="009132A0"/>
    <w:rsid w:val="00913BB5"/>
    <w:rsid w:val="00920708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5B1D"/>
    <w:rsid w:val="00946005"/>
    <w:rsid w:val="00953CC0"/>
    <w:rsid w:val="009554FC"/>
    <w:rsid w:val="009555A3"/>
    <w:rsid w:val="00962908"/>
    <w:rsid w:val="00963B06"/>
    <w:rsid w:val="0096438A"/>
    <w:rsid w:val="0096550D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499C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21515"/>
    <w:rsid w:val="00A21A1D"/>
    <w:rsid w:val="00A230DF"/>
    <w:rsid w:val="00A250BF"/>
    <w:rsid w:val="00A31577"/>
    <w:rsid w:val="00A32064"/>
    <w:rsid w:val="00A33253"/>
    <w:rsid w:val="00A35807"/>
    <w:rsid w:val="00A44C58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4C3D"/>
    <w:rsid w:val="00A76872"/>
    <w:rsid w:val="00A77788"/>
    <w:rsid w:val="00A82E70"/>
    <w:rsid w:val="00A84496"/>
    <w:rsid w:val="00A86098"/>
    <w:rsid w:val="00A930D4"/>
    <w:rsid w:val="00A9431C"/>
    <w:rsid w:val="00AA7BE4"/>
    <w:rsid w:val="00AB09CA"/>
    <w:rsid w:val="00AB5FDB"/>
    <w:rsid w:val="00AB73A4"/>
    <w:rsid w:val="00AB7807"/>
    <w:rsid w:val="00AC14DE"/>
    <w:rsid w:val="00AC36FE"/>
    <w:rsid w:val="00AC3CA4"/>
    <w:rsid w:val="00AC506E"/>
    <w:rsid w:val="00AC6F9B"/>
    <w:rsid w:val="00AD29AB"/>
    <w:rsid w:val="00AD39DA"/>
    <w:rsid w:val="00AD5B79"/>
    <w:rsid w:val="00AE6A55"/>
    <w:rsid w:val="00AE6AE8"/>
    <w:rsid w:val="00AE6BCC"/>
    <w:rsid w:val="00AF2756"/>
    <w:rsid w:val="00AF63ED"/>
    <w:rsid w:val="00B01E1C"/>
    <w:rsid w:val="00B0426B"/>
    <w:rsid w:val="00B042D8"/>
    <w:rsid w:val="00B07BA4"/>
    <w:rsid w:val="00B13D88"/>
    <w:rsid w:val="00B15D1A"/>
    <w:rsid w:val="00B16B2B"/>
    <w:rsid w:val="00B20497"/>
    <w:rsid w:val="00B217B8"/>
    <w:rsid w:val="00B230CB"/>
    <w:rsid w:val="00B27955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3B3"/>
    <w:rsid w:val="00B77204"/>
    <w:rsid w:val="00B81651"/>
    <w:rsid w:val="00B8177E"/>
    <w:rsid w:val="00B81A58"/>
    <w:rsid w:val="00B82FCE"/>
    <w:rsid w:val="00B85C8A"/>
    <w:rsid w:val="00B87BCD"/>
    <w:rsid w:val="00B93C05"/>
    <w:rsid w:val="00B93FBD"/>
    <w:rsid w:val="00B944BB"/>
    <w:rsid w:val="00B94BFC"/>
    <w:rsid w:val="00B962F0"/>
    <w:rsid w:val="00B9696D"/>
    <w:rsid w:val="00B97C5D"/>
    <w:rsid w:val="00BA02CF"/>
    <w:rsid w:val="00BA0C86"/>
    <w:rsid w:val="00BB3E63"/>
    <w:rsid w:val="00BB61F1"/>
    <w:rsid w:val="00BC4DAA"/>
    <w:rsid w:val="00BC7ACE"/>
    <w:rsid w:val="00BD20AC"/>
    <w:rsid w:val="00BD596E"/>
    <w:rsid w:val="00BD6F64"/>
    <w:rsid w:val="00BE0B8D"/>
    <w:rsid w:val="00BF137F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3620D"/>
    <w:rsid w:val="00C3719A"/>
    <w:rsid w:val="00C4409B"/>
    <w:rsid w:val="00C4526A"/>
    <w:rsid w:val="00C54DB3"/>
    <w:rsid w:val="00C62FD1"/>
    <w:rsid w:val="00C67911"/>
    <w:rsid w:val="00C747AB"/>
    <w:rsid w:val="00C74FAF"/>
    <w:rsid w:val="00C7598A"/>
    <w:rsid w:val="00C77588"/>
    <w:rsid w:val="00C803A1"/>
    <w:rsid w:val="00C86C0B"/>
    <w:rsid w:val="00C86DE0"/>
    <w:rsid w:val="00C95B28"/>
    <w:rsid w:val="00CA11C9"/>
    <w:rsid w:val="00CA3B88"/>
    <w:rsid w:val="00CB53DD"/>
    <w:rsid w:val="00CB7779"/>
    <w:rsid w:val="00CC0FD8"/>
    <w:rsid w:val="00CC240F"/>
    <w:rsid w:val="00CC2F2A"/>
    <w:rsid w:val="00CC6636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273C"/>
    <w:rsid w:val="00D14E79"/>
    <w:rsid w:val="00D1640F"/>
    <w:rsid w:val="00D1749D"/>
    <w:rsid w:val="00D20443"/>
    <w:rsid w:val="00D310D3"/>
    <w:rsid w:val="00D3155A"/>
    <w:rsid w:val="00D37D11"/>
    <w:rsid w:val="00D42070"/>
    <w:rsid w:val="00D4375F"/>
    <w:rsid w:val="00D44FAE"/>
    <w:rsid w:val="00D466E8"/>
    <w:rsid w:val="00D46F8D"/>
    <w:rsid w:val="00D47171"/>
    <w:rsid w:val="00D50311"/>
    <w:rsid w:val="00D50F9E"/>
    <w:rsid w:val="00D551C6"/>
    <w:rsid w:val="00D63C6A"/>
    <w:rsid w:val="00D64733"/>
    <w:rsid w:val="00D7066D"/>
    <w:rsid w:val="00D729DD"/>
    <w:rsid w:val="00D74600"/>
    <w:rsid w:val="00D74BF3"/>
    <w:rsid w:val="00D84151"/>
    <w:rsid w:val="00D84A31"/>
    <w:rsid w:val="00D84EBE"/>
    <w:rsid w:val="00D8672C"/>
    <w:rsid w:val="00D90627"/>
    <w:rsid w:val="00D914C2"/>
    <w:rsid w:val="00D91C55"/>
    <w:rsid w:val="00D93D7C"/>
    <w:rsid w:val="00DA1386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E3094"/>
    <w:rsid w:val="00DE3998"/>
    <w:rsid w:val="00DF018C"/>
    <w:rsid w:val="00DF1786"/>
    <w:rsid w:val="00DF28BC"/>
    <w:rsid w:val="00DF717E"/>
    <w:rsid w:val="00DF7A23"/>
    <w:rsid w:val="00E03587"/>
    <w:rsid w:val="00E038DC"/>
    <w:rsid w:val="00E059EC"/>
    <w:rsid w:val="00E05B16"/>
    <w:rsid w:val="00E05B79"/>
    <w:rsid w:val="00E07D84"/>
    <w:rsid w:val="00E07F7B"/>
    <w:rsid w:val="00E173EE"/>
    <w:rsid w:val="00E224CA"/>
    <w:rsid w:val="00E23088"/>
    <w:rsid w:val="00E25F7A"/>
    <w:rsid w:val="00E26D96"/>
    <w:rsid w:val="00E3302B"/>
    <w:rsid w:val="00E335CE"/>
    <w:rsid w:val="00E3667D"/>
    <w:rsid w:val="00E37C4E"/>
    <w:rsid w:val="00E42EDB"/>
    <w:rsid w:val="00E43B18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31A0"/>
    <w:rsid w:val="00E85AAB"/>
    <w:rsid w:val="00E91A62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131D6"/>
    <w:rsid w:val="00F15589"/>
    <w:rsid w:val="00F15B73"/>
    <w:rsid w:val="00F169E2"/>
    <w:rsid w:val="00F2021C"/>
    <w:rsid w:val="00F24C85"/>
    <w:rsid w:val="00F3461B"/>
    <w:rsid w:val="00F41648"/>
    <w:rsid w:val="00F42844"/>
    <w:rsid w:val="00F429FD"/>
    <w:rsid w:val="00F448FE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F1F"/>
    <w:rsid w:val="00F756F4"/>
    <w:rsid w:val="00F76707"/>
    <w:rsid w:val="00F76F6E"/>
    <w:rsid w:val="00F77F9F"/>
    <w:rsid w:val="00F81B92"/>
    <w:rsid w:val="00F82021"/>
    <w:rsid w:val="00F835AA"/>
    <w:rsid w:val="00F85454"/>
    <w:rsid w:val="00F85666"/>
    <w:rsid w:val="00F860A0"/>
    <w:rsid w:val="00F86EFC"/>
    <w:rsid w:val="00F91296"/>
    <w:rsid w:val="00F93E2E"/>
    <w:rsid w:val="00F95535"/>
    <w:rsid w:val="00F9612E"/>
    <w:rsid w:val="00FA113B"/>
    <w:rsid w:val="00FA1709"/>
    <w:rsid w:val="00FB7B38"/>
    <w:rsid w:val="00FC199A"/>
    <w:rsid w:val="00FC1B6F"/>
    <w:rsid w:val="00FC2B20"/>
    <w:rsid w:val="00FC2BA0"/>
    <w:rsid w:val="00FC5793"/>
    <w:rsid w:val="00FC5E0B"/>
    <w:rsid w:val="00FD281C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B5924D27CEAC5897B762D04A6FF82A9277C763C2D1DDE48978D9AEB911008717D4898BDD50E09t2j5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53CBA-1436-41DB-AD51-E11D47F08599}"/>
</file>

<file path=customXml/itemProps2.xml><?xml version="1.0" encoding="utf-8"?>
<ds:datastoreItem xmlns:ds="http://schemas.openxmlformats.org/officeDocument/2006/customXml" ds:itemID="{330F9DEC-9AB2-4774-A44D-FF6D370377BD}"/>
</file>

<file path=customXml/itemProps3.xml><?xml version="1.0" encoding="utf-8"?>
<ds:datastoreItem xmlns:ds="http://schemas.openxmlformats.org/officeDocument/2006/customXml" ds:itemID="{8CDA5446-EF46-4D5B-AC8B-7E674FC9775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1047</TotalTime>
  <Pages>10</Pages>
  <Words>3222</Words>
  <Characters>18370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158</cp:revision>
  <cp:lastPrinted>2013-05-08T04:03:00Z</cp:lastPrinted>
  <dcterms:created xsi:type="dcterms:W3CDTF">2013-01-17T02:06:00Z</dcterms:created>
  <dcterms:modified xsi:type="dcterms:W3CDTF">2013-06-06T03:08:00Z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